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C848F" w14:textId="7D84640D" w:rsidR="006E1FBC" w:rsidRPr="006E1FBC" w:rsidRDefault="00B13798" w:rsidP="00825812">
      <w:pPr>
        <w:pStyle w:val="2"/>
      </w:pPr>
      <w:r>
        <w:rPr>
          <w:rFonts w:hint="eastAsia"/>
        </w:rPr>
        <w:t>宜蘭</w:t>
      </w:r>
      <w:r w:rsidR="006B5E85">
        <w:rPr>
          <w:rFonts w:hint="eastAsia"/>
        </w:rPr>
        <w:t>縣</w:t>
      </w:r>
      <w:r>
        <w:rPr>
          <w:rFonts w:hint="eastAsia"/>
        </w:rPr>
        <w:t>私立慧燈</w:t>
      </w:r>
      <w:r w:rsidR="001839B3" w:rsidRPr="006E1FBC">
        <w:rPr>
          <w:rFonts w:hint="eastAsia"/>
        </w:rPr>
        <w:t>高級</w:t>
      </w:r>
      <w:r w:rsidR="00FC2A8D" w:rsidRPr="006E1FBC">
        <w:rPr>
          <w:rFonts w:hint="eastAsia"/>
        </w:rPr>
        <w:t>中</w:t>
      </w:r>
      <w:r w:rsidR="00FC2A8D" w:rsidRPr="00893D0B">
        <w:rPr>
          <w:rFonts w:hint="eastAsia"/>
        </w:rPr>
        <w:t>學</w:t>
      </w:r>
      <w:r w:rsidRPr="00893D0B">
        <w:rPr>
          <w:rFonts w:hint="eastAsia"/>
        </w:rPr>
        <w:t>1</w:t>
      </w:r>
      <w:r w:rsidR="00883F28" w:rsidRPr="00893D0B">
        <w:t>1</w:t>
      </w:r>
      <w:r w:rsidR="00D06E70" w:rsidRPr="00893D0B">
        <w:rPr>
          <w:rFonts w:hint="eastAsia"/>
        </w:rPr>
        <w:t>5</w:t>
      </w:r>
      <w:r w:rsidR="00FC2A8D" w:rsidRPr="00893D0B">
        <w:rPr>
          <w:rFonts w:hint="eastAsia"/>
        </w:rPr>
        <w:t>學年</w:t>
      </w:r>
      <w:r w:rsidR="00FC2A8D" w:rsidRPr="006E1FBC">
        <w:rPr>
          <w:rFonts w:hint="eastAsia"/>
        </w:rPr>
        <w:t>度</w:t>
      </w:r>
    </w:p>
    <w:p w14:paraId="3EA6562A" w14:textId="051041B6" w:rsidR="00FC2A8D" w:rsidRPr="00921E37" w:rsidRDefault="000F3C6C" w:rsidP="00825812">
      <w:pPr>
        <w:pStyle w:val="2"/>
      </w:pPr>
      <w:r>
        <w:rPr>
          <w:rFonts w:hint="eastAsia"/>
        </w:rPr>
        <w:t>國三</w:t>
      </w:r>
      <w:r w:rsidR="00D07759">
        <w:rPr>
          <w:rFonts w:hint="eastAsia"/>
        </w:rPr>
        <w:t>畢業旅行</w:t>
      </w:r>
      <w:r w:rsidR="00A95AEB" w:rsidRPr="00DD1301">
        <w:rPr>
          <w:rFonts w:hint="eastAsia"/>
        </w:rPr>
        <w:t>活動</w:t>
      </w:r>
      <w:r w:rsidR="00A95AEB" w:rsidRPr="006E1FBC">
        <w:rPr>
          <w:rFonts w:hint="eastAsia"/>
        </w:rPr>
        <w:t>需求</w:t>
      </w:r>
      <w:r w:rsidR="00983BCB" w:rsidRPr="006E1FBC">
        <w:rPr>
          <w:rFonts w:hint="eastAsia"/>
        </w:rPr>
        <w:t>說明</w:t>
      </w:r>
    </w:p>
    <w:p w14:paraId="0E445889" w14:textId="6C757DE8" w:rsidR="00FC2A8D" w:rsidRPr="008A2F84" w:rsidRDefault="00983BCB" w:rsidP="00EB7FC0">
      <w:pPr>
        <w:spacing w:line="360" w:lineRule="auto"/>
        <w:rPr>
          <w:rFonts w:eastAsia="標楷體"/>
        </w:rPr>
      </w:pPr>
      <w:r w:rsidRPr="008A2F84">
        <w:rPr>
          <w:rFonts w:eastAsia="標楷體" w:hint="eastAsia"/>
        </w:rPr>
        <w:t>壹</w:t>
      </w:r>
      <w:r w:rsidR="00B744C9" w:rsidRPr="008A2F84">
        <w:rPr>
          <w:rFonts w:eastAsia="標楷體" w:hint="eastAsia"/>
        </w:rPr>
        <w:t>、</w:t>
      </w:r>
      <w:r w:rsidR="00FC2A8D" w:rsidRPr="008A2F84">
        <w:rPr>
          <w:rFonts w:eastAsia="標楷體" w:hint="eastAsia"/>
        </w:rPr>
        <w:t>標的名稱：</w:t>
      </w:r>
      <w:r w:rsidR="00DD1301" w:rsidRPr="008A2F84">
        <w:rPr>
          <w:rFonts w:eastAsia="標楷體" w:hint="eastAsia"/>
        </w:rPr>
        <w:t>1</w:t>
      </w:r>
      <w:r w:rsidR="00883F28" w:rsidRPr="008A2F84">
        <w:rPr>
          <w:rFonts w:eastAsia="標楷體"/>
        </w:rPr>
        <w:t>1</w:t>
      </w:r>
      <w:r w:rsidR="00D06E70" w:rsidRPr="008A2F84">
        <w:rPr>
          <w:rFonts w:eastAsia="標楷體" w:hint="eastAsia"/>
        </w:rPr>
        <w:t>5</w:t>
      </w:r>
      <w:r w:rsidR="00FC2A8D" w:rsidRPr="008A2F84">
        <w:rPr>
          <w:rFonts w:eastAsia="標楷體" w:hint="eastAsia"/>
        </w:rPr>
        <w:t>學年度</w:t>
      </w:r>
      <w:r w:rsidR="000F3C6C" w:rsidRPr="008A2F84">
        <w:rPr>
          <w:rFonts w:eastAsia="標楷體" w:hint="eastAsia"/>
        </w:rPr>
        <w:t>國三</w:t>
      </w:r>
      <w:r w:rsidR="00D07759" w:rsidRPr="008A2F84">
        <w:rPr>
          <w:rFonts w:eastAsia="標楷體" w:hint="eastAsia"/>
        </w:rPr>
        <w:t>畢業旅行</w:t>
      </w:r>
      <w:r w:rsidR="00FC2A8D" w:rsidRPr="008A2F84">
        <w:rPr>
          <w:rFonts w:eastAsia="標楷體" w:hint="eastAsia"/>
        </w:rPr>
        <w:t>活動</w:t>
      </w:r>
    </w:p>
    <w:p w14:paraId="6F0539FC" w14:textId="77777777" w:rsidR="00FC2A8D" w:rsidRPr="008A2F84" w:rsidRDefault="00983BCB" w:rsidP="00EB7FC0">
      <w:pPr>
        <w:spacing w:line="360" w:lineRule="auto"/>
        <w:rPr>
          <w:rFonts w:eastAsia="標楷體"/>
        </w:rPr>
      </w:pPr>
      <w:r w:rsidRPr="008A2F84">
        <w:rPr>
          <w:rFonts w:eastAsia="標楷體" w:hint="eastAsia"/>
        </w:rPr>
        <w:t>貳</w:t>
      </w:r>
      <w:r w:rsidR="00C40EC2" w:rsidRPr="008A2F84">
        <w:rPr>
          <w:rFonts w:eastAsia="標楷體" w:hint="eastAsia"/>
        </w:rPr>
        <w:t>、</w:t>
      </w:r>
      <w:r w:rsidR="00FC2A8D" w:rsidRPr="008A2F84">
        <w:rPr>
          <w:rFonts w:eastAsia="標楷體" w:hint="eastAsia"/>
        </w:rPr>
        <w:t>內容說明：</w:t>
      </w:r>
    </w:p>
    <w:p w14:paraId="368E7DEC" w14:textId="77777777" w:rsidR="00FC2A8D" w:rsidRPr="008A2F84" w:rsidRDefault="00FC2A8D" w:rsidP="006E1FBC">
      <w:pPr>
        <w:spacing w:beforeLines="15" w:before="54" w:afterLines="15" w:after="54"/>
        <w:ind w:firstLine="482"/>
        <w:rPr>
          <w:rFonts w:eastAsia="標楷體"/>
          <w:szCs w:val="24"/>
        </w:rPr>
      </w:pPr>
      <w:r w:rsidRPr="008A2F84">
        <w:rPr>
          <w:rFonts w:eastAsia="標楷體" w:hint="eastAsia"/>
          <w:szCs w:val="24"/>
        </w:rPr>
        <w:t>一、活動日期：</w:t>
      </w:r>
    </w:p>
    <w:p w14:paraId="13818680" w14:textId="301365E5" w:rsidR="00FC2A8D" w:rsidRPr="008A2F84" w:rsidRDefault="00DD1301" w:rsidP="000F3C6C">
      <w:pPr>
        <w:pStyle w:val="af"/>
        <w:numPr>
          <w:ilvl w:val="1"/>
          <w:numId w:val="4"/>
        </w:numPr>
        <w:tabs>
          <w:tab w:val="left" w:pos="1418"/>
        </w:tabs>
        <w:ind w:leftChars="0" w:hanging="959"/>
        <w:rPr>
          <w:rFonts w:eastAsia="標楷體"/>
          <w:szCs w:val="24"/>
        </w:rPr>
      </w:pPr>
      <w:r w:rsidRPr="008A2F84">
        <w:rPr>
          <w:rFonts w:eastAsia="標楷體" w:hint="eastAsia"/>
          <w:szCs w:val="24"/>
        </w:rPr>
        <w:t>11</w:t>
      </w:r>
      <w:r w:rsidR="00D06E70" w:rsidRPr="008A2F84">
        <w:rPr>
          <w:rFonts w:eastAsia="標楷體" w:hint="eastAsia"/>
          <w:szCs w:val="24"/>
        </w:rPr>
        <w:t>6</w:t>
      </w:r>
      <w:r w:rsidR="00EB7FC0" w:rsidRPr="008A2F84">
        <w:rPr>
          <w:rFonts w:eastAsia="標楷體" w:hint="eastAsia"/>
          <w:szCs w:val="24"/>
        </w:rPr>
        <w:t>年</w:t>
      </w:r>
      <w:r w:rsidR="00D06E70" w:rsidRPr="008A2F84">
        <w:rPr>
          <w:rFonts w:eastAsia="標楷體" w:hint="eastAsia"/>
          <w:szCs w:val="24"/>
        </w:rPr>
        <w:t>1</w:t>
      </w:r>
      <w:r w:rsidR="00EB7FC0" w:rsidRPr="008A2F84">
        <w:rPr>
          <w:rFonts w:eastAsia="標楷體" w:hint="eastAsia"/>
          <w:szCs w:val="24"/>
        </w:rPr>
        <w:t>月</w:t>
      </w:r>
      <w:r w:rsidR="00D06E70" w:rsidRPr="008A2F84">
        <w:rPr>
          <w:rFonts w:eastAsia="標楷體" w:hint="eastAsia"/>
          <w:szCs w:val="24"/>
        </w:rPr>
        <w:t>5</w:t>
      </w:r>
      <w:r w:rsidR="00EB7FC0" w:rsidRPr="008A2F84">
        <w:rPr>
          <w:rFonts w:eastAsia="標楷體" w:hint="eastAsia"/>
          <w:szCs w:val="24"/>
        </w:rPr>
        <w:t>日</w:t>
      </w:r>
      <w:r w:rsidR="00964975" w:rsidRPr="008A2F84">
        <w:rPr>
          <w:rFonts w:eastAsia="標楷體" w:hint="eastAsia"/>
          <w:szCs w:val="24"/>
        </w:rPr>
        <w:t>（</w:t>
      </w:r>
      <w:r w:rsidR="00FC40D6" w:rsidRPr="008A2F84">
        <w:rPr>
          <w:rFonts w:eastAsia="標楷體" w:hint="eastAsia"/>
          <w:szCs w:val="24"/>
        </w:rPr>
        <w:t>二</w:t>
      </w:r>
      <w:r w:rsidR="00964975" w:rsidRPr="008A2F84">
        <w:rPr>
          <w:rFonts w:eastAsia="標楷體" w:hint="eastAsia"/>
          <w:szCs w:val="24"/>
        </w:rPr>
        <w:t>）～</w:t>
      </w:r>
      <w:r w:rsidR="000F3C6C" w:rsidRPr="008A2F84">
        <w:rPr>
          <w:rFonts w:eastAsia="標楷體" w:hint="eastAsia"/>
          <w:szCs w:val="24"/>
        </w:rPr>
        <w:t>1</w:t>
      </w:r>
      <w:r w:rsidR="00964975" w:rsidRPr="008A2F84">
        <w:rPr>
          <w:rFonts w:eastAsia="標楷體" w:hint="eastAsia"/>
          <w:szCs w:val="24"/>
        </w:rPr>
        <w:t>月</w:t>
      </w:r>
      <w:r w:rsidR="00D06E70" w:rsidRPr="008A2F84">
        <w:rPr>
          <w:rFonts w:eastAsia="標楷體" w:hint="eastAsia"/>
          <w:szCs w:val="24"/>
        </w:rPr>
        <w:t>8</w:t>
      </w:r>
      <w:r w:rsidR="00964975" w:rsidRPr="008A2F84">
        <w:rPr>
          <w:rFonts w:eastAsia="標楷體" w:hint="eastAsia"/>
          <w:szCs w:val="24"/>
        </w:rPr>
        <w:t>日（</w:t>
      </w:r>
      <w:r w:rsidR="00B61933" w:rsidRPr="008A2F84">
        <w:rPr>
          <w:rFonts w:eastAsia="標楷體" w:hint="eastAsia"/>
          <w:szCs w:val="24"/>
        </w:rPr>
        <w:t>五</w:t>
      </w:r>
      <w:r w:rsidR="00964975" w:rsidRPr="008A2F84">
        <w:rPr>
          <w:rFonts w:eastAsia="標楷體" w:hint="eastAsia"/>
          <w:szCs w:val="24"/>
        </w:rPr>
        <w:t>）</w:t>
      </w:r>
      <w:r w:rsidR="000F3C6C" w:rsidRPr="008A2F84">
        <w:rPr>
          <w:rFonts w:eastAsia="標楷體" w:hint="eastAsia"/>
          <w:szCs w:val="24"/>
        </w:rPr>
        <w:t>，</w:t>
      </w:r>
      <w:r w:rsidR="00D07759" w:rsidRPr="008A2F84">
        <w:rPr>
          <w:rFonts w:eastAsia="標楷體" w:hint="eastAsia"/>
          <w:szCs w:val="24"/>
        </w:rPr>
        <w:t>共計四天三夜。</w:t>
      </w:r>
    </w:p>
    <w:p w14:paraId="6B11A614" w14:textId="77777777" w:rsidR="00FC2A8D" w:rsidRPr="008A2F84" w:rsidRDefault="00FC2A8D" w:rsidP="002743FC">
      <w:pPr>
        <w:pStyle w:val="af"/>
        <w:numPr>
          <w:ilvl w:val="1"/>
          <w:numId w:val="4"/>
        </w:numPr>
        <w:tabs>
          <w:tab w:val="left" w:pos="1418"/>
        </w:tabs>
        <w:ind w:leftChars="0" w:hanging="959"/>
        <w:rPr>
          <w:rFonts w:eastAsia="標楷體"/>
          <w:szCs w:val="24"/>
        </w:rPr>
      </w:pPr>
      <w:r w:rsidRPr="008A2F84">
        <w:rPr>
          <w:rFonts w:eastAsia="標楷體" w:hint="eastAsia"/>
          <w:szCs w:val="24"/>
        </w:rPr>
        <w:t>如遇天災或有重大疫情發生，本校保留行程調整或延期權利。</w:t>
      </w:r>
    </w:p>
    <w:p w14:paraId="5E4F02C8" w14:textId="45E547EF" w:rsidR="00D07759" w:rsidRPr="008A2F84" w:rsidRDefault="00FC2A8D" w:rsidP="005C73E9">
      <w:pPr>
        <w:spacing w:beforeLines="15" w:before="54" w:afterLines="15" w:after="54"/>
        <w:ind w:leftChars="177" w:left="2126" w:hanging="1701"/>
        <w:rPr>
          <w:rFonts w:eastAsia="標楷體"/>
          <w:szCs w:val="24"/>
        </w:rPr>
      </w:pPr>
      <w:r w:rsidRPr="008A2F84">
        <w:rPr>
          <w:rFonts w:eastAsia="標楷體" w:hint="eastAsia"/>
          <w:szCs w:val="24"/>
        </w:rPr>
        <w:t>二、活動地點：</w:t>
      </w:r>
    </w:p>
    <w:p w14:paraId="3CE7F9A7" w14:textId="77777777" w:rsidR="005735CC" w:rsidRPr="008A2F84" w:rsidRDefault="005C73E9" w:rsidP="005735CC">
      <w:pPr>
        <w:pStyle w:val="af"/>
        <w:spacing w:beforeLines="15" w:before="54" w:afterLines="15" w:after="54"/>
        <w:ind w:leftChars="0" w:firstLineChars="200" w:firstLine="480"/>
        <w:rPr>
          <w:rFonts w:eastAsia="標楷體"/>
          <w:szCs w:val="24"/>
        </w:rPr>
      </w:pPr>
      <w:r w:rsidRPr="008A2F84">
        <w:rPr>
          <w:rFonts w:ascii="標楷體" w:eastAsia="標楷體" w:hAnsi="標楷體" w:hint="eastAsia"/>
          <w:szCs w:val="24"/>
        </w:rPr>
        <w:t>■</w:t>
      </w:r>
      <w:r w:rsidRPr="008A2F84">
        <w:rPr>
          <w:rFonts w:eastAsia="標楷體" w:hint="eastAsia"/>
          <w:szCs w:val="24"/>
        </w:rPr>
        <w:t>交通方式：</w:t>
      </w:r>
      <w:r w:rsidR="005735CC" w:rsidRPr="008A2F84">
        <w:rPr>
          <w:rFonts w:eastAsia="標楷體" w:hint="eastAsia"/>
          <w:szCs w:val="24"/>
        </w:rPr>
        <w:t>遊覽車</w:t>
      </w:r>
      <w:r w:rsidRPr="008A2F84">
        <w:rPr>
          <w:rFonts w:eastAsia="標楷體" w:hint="eastAsia"/>
          <w:szCs w:val="24"/>
        </w:rPr>
        <w:t>。</w:t>
      </w:r>
    </w:p>
    <w:p w14:paraId="0CD9E9EA" w14:textId="63223E1E" w:rsidR="005C73E9" w:rsidRPr="008A2F84" w:rsidRDefault="005735CC" w:rsidP="005735CC">
      <w:pPr>
        <w:pStyle w:val="af"/>
        <w:spacing w:beforeLines="15" w:before="54" w:afterLines="15" w:after="54"/>
        <w:ind w:leftChars="0" w:firstLineChars="200" w:firstLine="480"/>
        <w:rPr>
          <w:rFonts w:eastAsia="標楷體"/>
          <w:szCs w:val="24"/>
        </w:rPr>
      </w:pPr>
      <w:r w:rsidRPr="008A2F84">
        <w:rPr>
          <w:rFonts w:ascii="標楷體" w:eastAsia="標楷體" w:hAnsi="標楷體" w:hint="eastAsia"/>
          <w:szCs w:val="24"/>
        </w:rPr>
        <w:t>■</w:t>
      </w:r>
      <w:r w:rsidR="005C73E9" w:rsidRPr="008A2F84">
        <w:rPr>
          <w:rFonts w:eastAsia="標楷體" w:hint="eastAsia"/>
          <w:szCs w:val="24"/>
        </w:rPr>
        <w:t>區域規劃：</w:t>
      </w:r>
      <w:r w:rsidRPr="008A2F84">
        <w:rPr>
          <w:rFonts w:eastAsia="標楷體" w:hint="eastAsia"/>
          <w:szCs w:val="24"/>
        </w:rPr>
        <w:t>臺灣中南部</w:t>
      </w:r>
      <w:r w:rsidR="005C73E9" w:rsidRPr="008A2F84">
        <w:rPr>
          <w:rFonts w:eastAsia="標楷體" w:hint="eastAsia"/>
          <w:szCs w:val="24"/>
        </w:rPr>
        <w:t>。</w:t>
      </w:r>
    </w:p>
    <w:p w14:paraId="44C3B86A" w14:textId="400C8057" w:rsidR="005C73E9" w:rsidRPr="008A2F84" w:rsidRDefault="005735CC" w:rsidP="005735CC">
      <w:pPr>
        <w:pStyle w:val="af"/>
        <w:spacing w:beforeLines="15" w:before="54" w:afterLines="15" w:after="54"/>
        <w:ind w:leftChars="0" w:firstLineChars="200" w:firstLine="480"/>
        <w:rPr>
          <w:rFonts w:eastAsia="標楷體"/>
          <w:szCs w:val="24"/>
        </w:rPr>
      </w:pPr>
      <w:r w:rsidRPr="008A2F84">
        <w:rPr>
          <w:rFonts w:ascii="標楷體" w:eastAsia="標楷體" w:hAnsi="標楷體" w:hint="eastAsia"/>
          <w:szCs w:val="24"/>
        </w:rPr>
        <w:t>■</w:t>
      </w:r>
      <w:r w:rsidR="005C73E9" w:rsidRPr="008A2F84">
        <w:rPr>
          <w:rFonts w:eastAsia="標楷體" w:hint="eastAsia"/>
          <w:szCs w:val="24"/>
        </w:rPr>
        <w:t>景點安排：應有知性景點、風景景點，遊樂區安排以兩個為限</w:t>
      </w:r>
      <w:r w:rsidRPr="008A2F84">
        <w:rPr>
          <w:rFonts w:eastAsia="標楷體" w:hint="eastAsia"/>
          <w:szCs w:val="24"/>
        </w:rPr>
        <w:t>。</w:t>
      </w:r>
      <w:r w:rsidR="005C73E9" w:rsidRPr="008A2F84">
        <w:rPr>
          <w:rFonts w:eastAsia="標楷體" w:hint="eastAsia"/>
          <w:szCs w:val="24"/>
        </w:rPr>
        <w:t>其餘由旅行社專業規</w:t>
      </w:r>
      <w:r w:rsidR="00683682" w:rsidRPr="008A2F84">
        <w:rPr>
          <w:rFonts w:eastAsia="標楷體" w:hint="eastAsia"/>
          <w:szCs w:val="24"/>
        </w:rPr>
        <w:t>畫</w:t>
      </w:r>
      <w:r w:rsidR="005C73E9" w:rsidRPr="008A2F84">
        <w:rPr>
          <w:rFonts w:eastAsia="標楷體" w:hint="eastAsia"/>
          <w:szCs w:val="24"/>
        </w:rPr>
        <w:t>。</w:t>
      </w:r>
    </w:p>
    <w:p w14:paraId="57E79470" w14:textId="79EA1697" w:rsidR="005735CC" w:rsidRPr="008A2F84" w:rsidRDefault="005735CC" w:rsidP="005735CC">
      <w:pPr>
        <w:pStyle w:val="af"/>
        <w:spacing w:beforeLines="15" w:before="54" w:afterLines="15" w:after="54"/>
        <w:ind w:leftChars="0" w:firstLineChars="200" w:firstLine="480"/>
        <w:rPr>
          <w:rFonts w:eastAsia="標楷體"/>
          <w:szCs w:val="24"/>
        </w:rPr>
      </w:pPr>
      <w:r w:rsidRPr="008A2F84">
        <w:rPr>
          <w:rFonts w:ascii="標楷體" w:eastAsia="標楷體" w:hAnsi="標楷體" w:hint="eastAsia"/>
          <w:szCs w:val="24"/>
        </w:rPr>
        <w:t>■年級師生</w:t>
      </w:r>
      <w:r w:rsidR="00146F92" w:rsidRPr="008A2F84">
        <w:rPr>
          <w:rFonts w:ascii="標楷體" w:eastAsia="標楷體" w:hAnsi="標楷體" w:hint="eastAsia"/>
          <w:szCs w:val="24"/>
        </w:rPr>
        <w:t>推薦</w:t>
      </w:r>
      <w:r w:rsidRPr="008A2F84">
        <w:rPr>
          <w:rFonts w:ascii="標楷體" w:eastAsia="標楷體" w:hAnsi="標楷體" w:hint="eastAsia"/>
          <w:szCs w:val="24"/>
        </w:rPr>
        <w:t>：</w:t>
      </w: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8"/>
        <w:gridCol w:w="1955"/>
      </w:tblGrid>
      <w:tr w:rsidR="008904F7" w:rsidRPr="005735CC" w14:paraId="21A40163" w14:textId="77777777" w:rsidTr="004D19C2">
        <w:trPr>
          <w:jc w:val="center"/>
        </w:trPr>
        <w:tc>
          <w:tcPr>
            <w:tcW w:w="6658" w:type="dxa"/>
          </w:tcPr>
          <w:p w14:paraId="05C5A338" w14:textId="23D6412F" w:rsidR="008904F7" w:rsidRPr="009A3B36" w:rsidRDefault="008904F7" w:rsidP="0041611D">
            <w:pPr>
              <w:widowControl/>
              <w:spacing w:before="100" w:beforeAutospacing="1" w:after="100" w:afterAutospacing="1"/>
              <w:rPr>
                <w:rFonts w:ascii="標楷體" w:eastAsia="標楷體" w:hAnsi="標楷體" w:cs="新細明體"/>
                <w:kern w:val="0"/>
              </w:rPr>
            </w:pPr>
            <w:r w:rsidRPr="009A3B36">
              <w:rPr>
                <w:rFonts w:ascii="標楷體" w:eastAsia="標楷體" w:hAnsi="標楷體" w:cs="新細明體" w:hint="eastAsia"/>
                <w:kern w:val="0"/>
              </w:rPr>
              <w:t>推薦內容</w:t>
            </w:r>
          </w:p>
        </w:tc>
        <w:tc>
          <w:tcPr>
            <w:tcW w:w="1955" w:type="dxa"/>
          </w:tcPr>
          <w:p w14:paraId="0A134E00" w14:textId="77777777" w:rsidR="008904F7" w:rsidRPr="009A3B36" w:rsidRDefault="008904F7" w:rsidP="0041611D">
            <w:pPr>
              <w:widowControl/>
              <w:spacing w:before="100" w:beforeAutospacing="1" w:after="100" w:afterAutospacing="1"/>
              <w:rPr>
                <w:rFonts w:ascii="標楷體" w:eastAsia="標楷體" w:hAnsi="標楷體" w:cs="新細明體"/>
                <w:kern w:val="0"/>
              </w:rPr>
            </w:pPr>
            <w:r w:rsidRPr="009A3B36">
              <w:rPr>
                <w:rFonts w:ascii="標楷體" w:eastAsia="標楷體" w:hAnsi="標楷體" w:cs="新細明體" w:hint="eastAsia"/>
                <w:kern w:val="0"/>
              </w:rPr>
              <w:t>備註</w:t>
            </w:r>
          </w:p>
        </w:tc>
      </w:tr>
      <w:tr w:rsidR="008904F7" w:rsidRPr="005735CC" w14:paraId="29B50580" w14:textId="77777777" w:rsidTr="007E5E20">
        <w:trPr>
          <w:trHeight w:val="3240"/>
          <w:jc w:val="center"/>
        </w:trPr>
        <w:tc>
          <w:tcPr>
            <w:tcW w:w="6658" w:type="dxa"/>
          </w:tcPr>
          <w:p w14:paraId="05CB3E08" w14:textId="2D4BA79D" w:rsidR="003E43A2" w:rsidRPr="009A3B36" w:rsidRDefault="003E43A2" w:rsidP="00A664FB">
            <w:pPr>
              <w:widowControl/>
              <w:rPr>
                <w:rFonts w:ascii="標楷體" w:eastAsia="標楷體" w:hAnsi="標楷體" w:cs="新細明體"/>
                <w:kern w:val="0"/>
              </w:rPr>
            </w:pPr>
            <w:r w:rsidRPr="009A3B36">
              <w:rPr>
                <w:rFonts w:ascii="標楷體" w:eastAsia="標楷體" w:hAnsi="標楷體" w:cs="新細明體" w:hint="eastAsia"/>
                <w:kern w:val="0"/>
              </w:rPr>
              <w:t>各班建議景點前三名如下：</w:t>
            </w:r>
          </w:p>
          <w:p w14:paraId="02A2EA3B" w14:textId="595651F1" w:rsidR="00A664FB" w:rsidRPr="009A3B36" w:rsidRDefault="00A664FB" w:rsidP="00A664FB">
            <w:pPr>
              <w:widowControl/>
              <w:rPr>
                <w:rFonts w:ascii="標楷體" w:eastAsia="標楷體" w:hAnsi="標楷體" w:cs="新細明體"/>
                <w:kern w:val="0"/>
                <w:highlight w:val="yellow"/>
              </w:rPr>
            </w:pPr>
            <w:r w:rsidRPr="009A3B36">
              <w:rPr>
                <w:rFonts w:ascii="標楷體" w:eastAsia="標楷體" w:hAnsi="標楷體" w:cs="新細明體" w:hint="eastAsia"/>
                <w:kern w:val="0"/>
              </w:rPr>
              <w:t>301劍湖山世界</w:t>
            </w:r>
            <w:r w:rsidR="00E473E8" w:rsidRPr="009A3B36">
              <w:rPr>
                <w:rFonts w:ascii="標楷體" w:eastAsia="標楷體" w:hAnsi="標楷體" w:cs="新細明體" w:hint="eastAsia"/>
                <w:kern w:val="0"/>
              </w:rPr>
              <w:t>、義大世界、麗寶樂園</w:t>
            </w:r>
          </w:p>
          <w:p w14:paraId="3F008E1C" w14:textId="0F6DC930" w:rsidR="00A664FB" w:rsidRPr="009A3B36" w:rsidRDefault="00A664FB" w:rsidP="00A664FB">
            <w:pPr>
              <w:widowControl/>
              <w:rPr>
                <w:rFonts w:ascii="標楷體" w:eastAsia="標楷體" w:hAnsi="標楷體" w:cs="新細明體"/>
                <w:kern w:val="0"/>
              </w:rPr>
            </w:pPr>
            <w:r w:rsidRPr="009A3B36">
              <w:rPr>
                <w:rFonts w:ascii="標楷體" w:eastAsia="標楷體" w:hAnsi="標楷體" w:cs="新細明體" w:hint="eastAsia"/>
                <w:kern w:val="0"/>
              </w:rPr>
              <w:t>302</w:t>
            </w:r>
            <w:r w:rsidR="00222F6C" w:rsidRPr="009A3B36">
              <w:rPr>
                <w:rFonts w:ascii="標楷體" w:eastAsia="標楷體" w:hAnsi="標楷體" w:cs="新細明體" w:hint="eastAsia"/>
                <w:kern w:val="0"/>
              </w:rPr>
              <w:t>九族+日月潭纜車、</w:t>
            </w:r>
            <w:r w:rsidRPr="009A3B36">
              <w:rPr>
                <w:rFonts w:ascii="標楷體" w:eastAsia="標楷體" w:hAnsi="標楷體" w:cs="新細明體" w:hint="eastAsia"/>
                <w:kern w:val="0"/>
              </w:rPr>
              <w:t>麗寶樂園、</w:t>
            </w:r>
            <w:r w:rsidR="00222F6C" w:rsidRPr="009A3B36">
              <w:rPr>
                <w:rFonts w:ascii="標楷體" w:eastAsia="標楷體" w:hAnsi="標楷體" w:cs="新細明體" w:hint="eastAsia"/>
                <w:kern w:val="0"/>
              </w:rPr>
              <w:t>義大世界、</w:t>
            </w:r>
            <w:r w:rsidR="003E43A2" w:rsidRPr="009A3B36">
              <w:rPr>
                <w:rFonts w:ascii="標楷體" w:eastAsia="標楷體" w:hAnsi="標楷體" w:cs="新細明體" w:hint="eastAsia"/>
                <w:kern w:val="0"/>
              </w:rPr>
              <w:t>劍湖山世界</w:t>
            </w:r>
          </w:p>
          <w:p w14:paraId="786AD542" w14:textId="2668046B" w:rsidR="0000355D" w:rsidRPr="009A3B36" w:rsidRDefault="00A664FB" w:rsidP="00A664FB">
            <w:pPr>
              <w:widowControl/>
              <w:rPr>
                <w:rFonts w:ascii="標楷體" w:eastAsia="標楷體" w:hAnsi="標楷體" w:cs="新細明體"/>
                <w:kern w:val="0"/>
              </w:rPr>
            </w:pPr>
            <w:r w:rsidRPr="009A3B36">
              <w:rPr>
                <w:rFonts w:ascii="標楷體" w:eastAsia="標楷體" w:hAnsi="標楷體" w:cs="新細明體" w:hint="eastAsia"/>
                <w:kern w:val="0"/>
              </w:rPr>
              <w:t>303</w:t>
            </w:r>
            <w:r w:rsidR="0000355D" w:rsidRPr="009A3B36">
              <w:rPr>
                <w:rFonts w:ascii="標楷體" w:eastAsia="標楷體" w:hAnsi="標楷體" w:cs="新細明體" w:hint="eastAsia"/>
                <w:kern w:val="0"/>
              </w:rPr>
              <w:t>麗寶樂園、九族+明潭纜車、義大世界、鹿港老街</w:t>
            </w:r>
          </w:p>
          <w:p w14:paraId="4888EA12" w14:textId="179B8B75" w:rsidR="00A664FB" w:rsidRPr="009A3B36" w:rsidRDefault="00A664FB" w:rsidP="00A664FB">
            <w:pPr>
              <w:widowControl/>
              <w:rPr>
                <w:rFonts w:ascii="標楷體" w:eastAsia="標楷體" w:hAnsi="標楷體" w:cs="新細明體"/>
                <w:kern w:val="0"/>
              </w:rPr>
            </w:pPr>
            <w:r w:rsidRPr="009A3B36">
              <w:rPr>
                <w:rFonts w:ascii="標楷體" w:eastAsia="標楷體" w:hAnsi="標楷體" w:cs="新細明體" w:hint="eastAsia"/>
                <w:kern w:val="0"/>
              </w:rPr>
              <w:t>304</w:t>
            </w:r>
            <w:r w:rsidR="003E43A2" w:rsidRPr="009A3B36">
              <w:rPr>
                <w:rFonts w:ascii="標楷體" w:eastAsia="標楷體" w:hAnsi="標楷體" w:cs="新細明體" w:hint="eastAsia"/>
                <w:kern w:val="0"/>
              </w:rPr>
              <w:t>麗寶樂園</w:t>
            </w:r>
            <w:r w:rsidRPr="009A3B36">
              <w:rPr>
                <w:rFonts w:ascii="標楷體" w:eastAsia="標楷體" w:hAnsi="標楷體" w:cs="新細明體" w:hint="eastAsia"/>
                <w:kern w:val="0"/>
              </w:rPr>
              <w:t>、</w:t>
            </w:r>
            <w:r w:rsidR="00222F6C" w:rsidRPr="009A3B36">
              <w:rPr>
                <w:rFonts w:ascii="標楷體" w:eastAsia="標楷體" w:hAnsi="標楷體" w:cs="新細明體" w:hint="eastAsia"/>
                <w:kern w:val="0"/>
              </w:rPr>
              <w:t>劍湖山世界、九族+明潭纜車</w:t>
            </w:r>
          </w:p>
          <w:p w14:paraId="47887FB1" w14:textId="277800D9" w:rsidR="00A664FB" w:rsidRPr="009A3B36" w:rsidRDefault="00A664FB" w:rsidP="00A664FB">
            <w:pPr>
              <w:widowControl/>
              <w:rPr>
                <w:rFonts w:ascii="標楷體" w:eastAsia="標楷體" w:hAnsi="標楷體" w:cs="新細明體"/>
                <w:kern w:val="0"/>
              </w:rPr>
            </w:pPr>
            <w:r w:rsidRPr="009A3B36">
              <w:rPr>
                <w:rFonts w:ascii="標楷體" w:eastAsia="標楷體" w:hAnsi="標楷體" w:cs="新細明體" w:hint="eastAsia"/>
                <w:kern w:val="0"/>
              </w:rPr>
              <w:t>305義大世界、</w:t>
            </w:r>
            <w:r w:rsidR="009D2CBE" w:rsidRPr="009A3B36">
              <w:rPr>
                <w:rFonts w:ascii="標楷體" w:eastAsia="標楷體" w:hAnsi="標楷體" w:cs="新細明體" w:hint="eastAsia"/>
                <w:kern w:val="0"/>
              </w:rPr>
              <w:t>劍湖山世界</w:t>
            </w:r>
            <w:r w:rsidR="003E43A2" w:rsidRPr="009A3B36">
              <w:rPr>
                <w:rFonts w:ascii="標楷體" w:eastAsia="標楷體" w:hAnsi="標楷體" w:cs="新細明體" w:hint="eastAsia"/>
                <w:kern w:val="0"/>
              </w:rPr>
              <w:t>、</w:t>
            </w:r>
            <w:r w:rsidR="009D2CBE" w:rsidRPr="009A3B36">
              <w:rPr>
                <w:rFonts w:ascii="標楷體" w:eastAsia="標楷體" w:hAnsi="標楷體" w:cs="新細明體" w:hint="eastAsia"/>
                <w:kern w:val="0"/>
              </w:rPr>
              <w:t>麗寶樂園、</w:t>
            </w:r>
            <w:r w:rsidR="003E43A2" w:rsidRPr="009A3B36">
              <w:rPr>
                <w:rFonts w:ascii="標楷體" w:eastAsia="標楷體" w:hAnsi="標楷體" w:cs="新細明體" w:hint="eastAsia"/>
                <w:kern w:val="0"/>
              </w:rPr>
              <w:t>九族+日月潭纜車</w:t>
            </w:r>
          </w:p>
          <w:p w14:paraId="5A978A42" w14:textId="35B21FB4" w:rsidR="00A664FB" w:rsidRPr="009A3B36" w:rsidRDefault="00A664FB" w:rsidP="00A664FB">
            <w:pPr>
              <w:widowControl/>
              <w:rPr>
                <w:rFonts w:ascii="標楷體" w:eastAsia="標楷體" w:hAnsi="標楷體" w:cs="新細明體"/>
                <w:kern w:val="0"/>
                <w:highlight w:val="yellow"/>
              </w:rPr>
            </w:pPr>
            <w:r w:rsidRPr="009A3B36">
              <w:rPr>
                <w:rFonts w:ascii="標楷體" w:eastAsia="標楷體" w:hAnsi="標楷體" w:cs="新細明體" w:hint="eastAsia"/>
                <w:kern w:val="0"/>
              </w:rPr>
              <w:t>306</w:t>
            </w:r>
            <w:r w:rsidR="00350820" w:rsidRPr="009A3B36">
              <w:rPr>
                <w:rFonts w:ascii="標楷體" w:eastAsia="標楷體" w:hAnsi="標楷體" w:cs="新細明體" w:hint="eastAsia"/>
                <w:kern w:val="0"/>
              </w:rPr>
              <w:t>九族+日月潭纜車</w:t>
            </w:r>
            <w:r w:rsidR="003E43A2" w:rsidRPr="009A3B36">
              <w:rPr>
                <w:rFonts w:ascii="標楷體" w:eastAsia="標楷體" w:hAnsi="標楷體" w:cs="新細明體" w:hint="eastAsia"/>
                <w:kern w:val="0"/>
              </w:rPr>
              <w:t>、</w:t>
            </w:r>
            <w:r w:rsidR="00350820" w:rsidRPr="009A3B36">
              <w:rPr>
                <w:rFonts w:ascii="標楷體" w:eastAsia="標楷體" w:hAnsi="標楷體" w:cs="新細明體" w:hint="eastAsia"/>
                <w:kern w:val="0"/>
              </w:rPr>
              <w:t>劍湖山世界、麗寶樂園</w:t>
            </w:r>
          </w:p>
          <w:p w14:paraId="1A71EE68" w14:textId="0340F5FD" w:rsidR="008904F7" w:rsidRPr="009A3B36" w:rsidRDefault="00A664FB" w:rsidP="008904F7">
            <w:pPr>
              <w:widowControl/>
              <w:rPr>
                <w:rFonts w:ascii="標楷體" w:eastAsia="標楷體" w:hAnsi="標楷體" w:cs="新細明體"/>
                <w:kern w:val="0"/>
              </w:rPr>
            </w:pPr>
            <w:r w:rsidRPr="009A3B36">
              <w:rPr>
                <w:rFonts w:ascii="標楷體" w:eastAsia="標楷體" w:hAnsi="標楷體" w:cs="新細明體" w:hint="eastAsia"/>
                <w:kern w:val="0"/>
              </w:rPr>
              <w:t>307</w:t>
            </w:r>
            <w:r w:rsidR="0000355D" w:rsidRPr="009A3B36">
              <w:rPr>
                <w:rFonts w:ascii="標楷體" w:eastAsia="標楷體" w:hAnsi="標楷體" w:cs="新細明體" w:hint="eastAsia"/>
                <w:kern w:val="0"/>
              </w:rPr>
              <w:t>義大世界、麗寶樂園、溪頭+妖怪村、田尾公路花園</w:t>
            </w:r>
          </w:p>
          <w:p w14:paraId="407E624F" w14:textId="1EDEE087" w:rsidR="003E43A2" w:rsidRPr="009A3B36" w:rsidRDefault="009D2CBE" w:rsidP="008904F7">
            <w:pPr>
              <w:widowControl/>
              <w:rPr>
                <w:rFonts w:ascii="標楷體" w:eastAsia="標楷體" w:hAnsi="標楷體" w:cs="新細明體"/>
                <w:kern w:val="0"/>
              </w:rPr>
            </w:pPr>
            <w:r w:rsidRPr="009A3B36">
              <w:rPr>
                <w:rFonts w:ascii="標楷體" w:eastAsia="標楷體" w:hAnsi="標楷體" w:cs="新細明體" w:hint="eastAsia"/>
                <w:kern w:val="0"/>
              </w:rPr>
              <w:t>308麗寶樂園、義大世界、劍湖山世界</w:t>
            </w:r>
          </w:p>
        </w:tc>
        <w:tc>
          <w:tcPr>
            <w:tcW w:w="1955" w:type="dxa"/>
          </w:tcPr>
          <w:p w14:paraId="375B9590" w14:textId="77777777" w:rsidR="008904F7" w:rsidRPr="009A3B36" w:rsidRDefault="008904F7" w:rsidP="0041611D">
            <w:pPr>
              <w:rPr>
                <w:rFonts w:ascii="標楷體" w:eastAsia="標楷體" w:hAnsi="標楷體" w:cs="新細明體"/>
                <w:kern w:val="0"/>
              </w:rPr>
            </w:pPr>
            <w:r w:rsidRPr="009A3B36">
              <w:rPr>
                <w:rFonts w:ascii="標楷體" w:eastAsia="標楷體" w:hAnsi="標楷體" w:cs="新細明體" w:hint="eastAsia"/>
                <w:kern w:val="0"/>
              </w:rPr>
              <w:t>第四天返程分車分送同學返北北基宜各點。</w:t>
            </w:r>
          </w:p>
          <w:p w14:paraId="4F858E1A" w14:textId="77777777" w:rsidR="008904F7" w:rsidRPr="009A3B36" w:rsidRDefault="008904F7" w:rsidP="0041611D">
            <w:pPr>
              <w:rPr>
                <w:rFonts w:ascii="標楷體" w:eastAsia="標楷體" w:hAnsi="標楷體" w:cs="新細明體"/>
                <w:kern w:val="0"/>
              </w:rPr>
            </w:pPr>
            <w:r w:rsidRPr="009A3B36">
              <w:rPr>
                <w:rFonts w:ascii="標楷體" w:eastAsia="標楷體" w:hAnsi="標楷體" w:cs="新細明體" w:hint="eastAsia"/>
                <w:kern w:val="0"/>
              </w:rPr>
              <w:t>出發首日早餐請廠商提供。</w:t>
            </w:r>
          </w:p>
          <w:p w14:paraId="51A95EA6" w14:textId="77777777" w:rsidR="008904F7" w:rsidRPr="009A3B36" w:rsidRDefault="008904F7" w:rsidP="0041611D">
            <w:pPr>
              <w:rPr>
                <w:rFonts w:ascii="標楷體" w:eastAsia="標楷體" w:hAnsi="標楷體" w:cs="新細明體"/>
                <w:kern w:val="0"/>
              </w:rPr>
            </w:pPr>
            <w:r w:rsidRPr="009A3B36">
              <w:rPr>
                <w:rFonts w:ascii="標楷體" w:eastAsia="標楷體" w:hAnsi="標楷體" w:cs="新細明體"/>
                <w:kern w:val="0"/>
              </w:rPr>
              <w:t>晚間若安排夜市，不必排晚餐。</w:t>
            </w:r>
          </w:p>
          <w:p w14:paraId="4B8E35DC" w14:textId="69A0F306" w:rsidR="008904F7" w:rsidRPr="009A3B36" w:rsidRDefault="008904F7" w:rsidP="0041611D">
            <w:pPr>
              <w:rPr>
                <w:rFonts w:ascii="標楷體" w:eastAsia="標楷體" w:hAnsi="標楷體" w:cs="新細明體"/>
                <w:kern w:val="0"/>
              </w:rPr>
            </w:pPr>
            <w:r w:rsidRPr="009A3B36">
              <w:rPr>
                <w:rFonts w:ascii="標楷體" w:eastAsia="標楷體" w:hAnsi="標楷體" w:cs="新細明體"/>
                <w:kern w:val="0"/>
              </w:rPr>
              <w:t>不要晚會</w:t>
            </w:r>
          </w:p>
        </w:tc>
      </w:tr>
      <w:tr w:rsidR="008904F7" w:rsidRPr="005735CC" w14:paraId="38BCBBFC" w14:textId="77777777" w:rsidTr="00163E20">
        <w:trPr>
          <w:jc w:val="center"/>
        </w:trPr>
        <w:tc>
          <w:tcPr>
            <w:tcW w:w="6658" w:type="dxa"/>
          </w:tcPr>
          <w:p w14:paraId="3F20B6AD" w14:textId="21465E7D" w:rsidR="008904F7" w:rsidRPr="009A3B36" w:rsidRDefault="008904F7" w:rsidP="002F2D0F">
            <w:pPr>
              <w:widowControl/>
              <w:rPr>
                <w:rFonts w:ascii="標楷體" w:eastAsia="標楷體" w:hAnsi="標楷體" w:cs="新細明體"/>
                <w:color w:val="FF0000"/>
                <w:kern w:val="0"/>
              </w:rPr>
            </w:pPr>
            <w:r w:rsidRPr="009A3B36">
              <w:rPr>
                <w:rFonts w:ascii="標楷體" w:eastAsia="標楷體" w:hAnsi="標楷體" w:cs="新細明體" w:hint="eastAsia"/>
                <w:kern w:val="0"/>
              </w:rPr>
              <w:t>基於貴公司專業，依行程串接加入安排其他新景點</w:t>
            </w:r>
          </w:p>
        </w:tc>
        <w:tc>
          <w:tcPr>
            <w:tcW w:w="1955" w:type="dxa"/>
          </w:tcPr>
          <w:p w14:paraId="650CD7B9" w14:textId="77777777" w:rsidR="008904F7" w:rsidRPr="009A3B36" w:rsidRDefault="008904F7" w:rsidP="002F2D0F">
            <w:pPr>
              <w:spacing w:before="100" w:beforeAutospacing="1" w:after="100" w:afterAutospacing="1"/>
              <w:rPr>
                <w:rFonts w:ascii="標楷體" w:eastAsia="標楷體" w:hAnsi="標楷體" w:cs="新細明體"/>
                <w:color w:val="FF0000"/>
                <w:kern w:val="0"/>
              </w:rPr>
            </w:pPr>
          </w:p>
        </w:tc>
      </w:tr>
    </w:tbl>
    <w:p w14:paraId="6F2B650C" w14:textId="15C645D1" w:rsidR="00237507" w:rsidRPr="006A6E90" w:rsidRDefault="00237507" w:rsidP="00237507">
      <w:pPr>
        <w:pStyle w:val="af"/>
        <w:spacing w:beforeLines="15" w:before="54" w:afterLines="15" w:after="54"/>
        <w:ind w:leftChars="0" w:firstLineChars="200" w:firstLine="480"/>
        <w:rPr>
          <w:rFonts w:eastAsia="標楷體"/>
          <w:szCs w:val="24"/>
        </w:rPr>
      </w:pPr>
      <w:r w:rsidRPr="006A6E90">
        <w:rPr>
          <w:rFonts w:ascii="標楷體" w:eastAsia="標楷體" w:hAnsi="標楷體" w:hint="eastAsia"/>
          <w:szCs w:val="24"/>
        </w:rPr>
        <w:t>■</w:t>
      </w:r>
      <w:r w:rsidRPr="006A6E90">
        <w:rPr>
          <w:rFonts w:eastAsia="標楷體" w:hint="eastAsia"/>
          <w:szCs w:val="24"/>
        </w:rPr>
        <w:t>安全管理：學務處基於安全管理，得要求行為不當之學生，退出校外教學活動。旅行社應配合學務管理全額退費。</w:t>
      </w:r>
    </w:p>
    <w:p w14:paraId="26EAD708" w14:textId="30F1FEFD" w:rsidR="00EC17AE" w:rsidRPr="006A6E90" w:rsidRDefault="00DE31B8" w:rsidP="00DE31B8">
      <w:pPr>
        <w:pStyle w:val="af"/>
        <w:spacing w:beforeLines="15" w:before="54" w:afterLines="15" w:after="54"/>
        <w:ind w:leftChars="0" w:firstLineChars="200" w:firstLine="480"/>
        <w:rPr>
          <w:rFonts w:eastAsia="標楷體"/>
          <w:szCs w:val="24"/>
        </w:rPr>
      </w:pPr>
      <w:r w:rsidRPr="006A6E90">
        <w:rPr>
          <w:rFonts w:ascii="標楷體" w:eastAsia="標楷體" w:hAnsi="標楷體" w:hint="eastAsia"/>
          <w:szCs w:val="24"/>
        </w:rPr>
        <w:t>■防疫管理</w:t>
      </w:r>
      <w:r w:rsidRPr="006A6E90">
        <w:rPr>
          <w:rFonts w:eastAsia="標楷體" w:hint="eastAsia"/>
          <w:szCs w:val="24"/>
        </w:rPr>
        <w:t>：</w:t>
      </w:r>
      <w:r w:rsidR="00EC17AE" w:rsidRPr="006A6E90">
        <w:rPr>
          <w:rFonts w:eastAsia="標楷體" w:hint="eastAsia"/>
          <w:szCs w:val="24"/>
        </w:rPr>
        <w:t>相關防疫規定依中央疫情指揮中心或主管機關規定辦理。</w:t>
      </w:r>
    </w:p>
    <w:p w14:paraId="7D061091" w14:textId="31F53479" w:rsidR="00DE31B8" w:rsidRPr="006A6E90" w:rsidRDefault="00DE31B8" w:rsidP="00DE31B8">
      <w:pPr>
        <w:pStyle w:val="af"/>
        <w:spacing w:beforeLines="15" w:before="54" w:afterLines="15" w:after="54"/>
        <w:ind w:leftChars="0" w:firstLineChars="200" w:firstLine="480"/>
        <w:rPr>
          <w:rFonts w:eastAsia="標楷體"/>
          <w:szCs w:val="24"/>
        </w:rPr>
      </w:pPr>
      <w:r w:rsidRPr="006A6E90">
        <w:rPr>
          <w:rFonts w:eastAsia="標楷體" w:hint="eastAsia"/>
          <w:szCs w:val="24"/>
        </w:rPr>
        <w:t>如因疫情無法如期出發，須展延辦理（不另加收費）或取消，請得標廠商配合本校研議後，依可行方案再行辦理。</w:t>
      </w:r>
    </w:p>
    <w:p w14:paraId="08C3EFBB" w14:textId="5CEFEA49" w:rsidR="00DE31B8" w:rsidRPr="006A6E90" w:rsidRDefault="00DE31B8" w:rsidP="00DE31B8">
      <w:pPr>
        <w:pStyle w:val="af"/>
        <w:spacing w:beforeLines="15" w:before="54" w:afterLines="15" w:after="54"/>
        <w:ind w:leftChars="0" w:firstLineChars="200" w:firstLine="480"/>
        <w:rPr>
          <w:rFonts w:eastAsia="標楷體"/>
          <w:szCs w:val="24"/>
        </w:rPr>
      </w:pPr>
      <w:r w:rsidRPr="006A6E90">
        <w:rPr>
          <w:rFonts w:eastAsia="標楷體" w:hint="eastAsia"/>
          <w:szCs w:val="24"/>
        </w:rPr>
        <w:t>因取消而解除契約，雙方承諾且擔保，不得以任何管道或方式，就本契約之解除或任何因解除而發生之費用或補償向他方提起任何法律或非法律上之請求或主張；契約解除溯及契約生效日消滅。</w:t>
      </w:r>
    </w:p>
    <w:p w14:paraId="62B44E49" w14:textId="466EC701" w:rsidR="005C73E9" w:rsidRPr="006A6E90" w:rsidRDefault="00237507" w:rsidP="00237507">
      <w:pPr>
        <w:pStyle w:val="af"/>
        <w:spacing w:beforeLines="15" w:before="54" w:afterLines="15" w:after="54"/>
        <w:ind w:leftChars="0" w:firstLineChars="200" w:firstLine="480"/>
        <w:rPr>
          <w:rFonts w:eastAsia="標楷體"/>
          <w:szCs w:val="24"/>
        </w:rPr>
      </w:pPr>
      <w:r w:rsidRPr="006A6E90">
        <w:rPr>
          <w:rFonts w:ascii="標楷體" w:eastAsia="標楷體" w:hAnsi="標楷體" w:hint="eastAsia"/>
          <w:szCs w:val="24"/>
        </w:rPr>
        <w:t>■</w:t>
      </w:r>
      <w:r w:rsidRPr="006A6E90">
        <w:rPr>
          <w:rFonts w:eastAsia="標楷體" w:hint="eastAsia"/>
          <w:szCs w:val="24"/>
        </w:rPr>
        <w:t>於活動期間</w:t>
      </w:r>
      <w:r w:rsidR="009A3B36" w:rsidRPr="006A6E90">
        <w:rPr>
          <w:rFonts w:eastAsia="標楷體" w:hint="eastAsia"/>
          <w:szCs w:val="24"/>
        </w:rPr>
        <w:t>需協助</w:t>
      </w:r>
      <w:r w:rsidRPr="006A6E90">
        <w:rPr>
          <w:rFonts w:eastAsia="標楷體" w:hint="eastAsia"/>
          <w:szCs w:val="24"/>
        </w:rPr>
        <w:t>拍攝班級團體照，活動結束後提供照片電子檔。</w:t>
      </w:r>
    </w:p>
    <w:p w14:paraId="0CDD830A" w14:textId="77777777" w:rsidR="009A3B36" w:rsidRDefault="009A3B36" w:rsidP="00E71C2D">
      <w:pPr>
        <w:spacing w:beforeLines="15" w:before="54" w:afterLines="15" w:after="54"/>
        <w:ind w:leftChars="177" w:left="2126" w:hanging="1701"/>
        <w:rPr>
          <w:rFonts w:eastAsia="標楷體"/>
          <w:szCs w:val="24"/>
        </w:rPr>
      </w:pPr>
    </w:p>
    <w:p w14:paraId="1F1D3558" w14:textId="5517CB42" w:rsidR="00FC2A8D" w:rsidRPr="006E1FBC" w:rsidRDefault="00FC2A8D" w:rsidP="00E71C2D">
      <w:pPr>
        <w:spacing w:beforeLines="15" w:before="54" w:afterLines="15" w:after="54"/>
        <w:ind w:leftChars="177" w:left="2126" w:hanging="1701"/>
        <w:rPr>
          <w:rFonts w:eastAsia="標楷體"/>
          <w:szCs w:val="24"/>
        </w:rPr>
      </w:pPr>
      <w:r w:rsidRPr="006E1FBC">
        <w:rPr>
          <w:rFonts w:eastAsia="標楷體" w:hint="eastAsia"/>
          <w:szCs w:val="24"/>
        </w:rPr>
        <w:lastRenderedPageBreak/>
        <w:t>三、預估參加人數及預算金額：</w:t>
      </w:r>
    </w:p>
    <w:p w14:paraId="3E942FFC" w14:textId="3E46E65F" w:rsidR="00FC2A8D" w:rsidRPr="00893D0B" w:rsidRDefault="00FC2A8D" w:rsidP="002743FC">
      <w:pPr>
        <w:pStyle w:val="af"/>
        <w:numPr>
          <w:ilvl w:val="0"/>
          <w:numId w:val="5"/>
        </w:numPr>
        <w:tabs>
          <w:tab w:val="left" w:pos="1418"/>
        </w:tabs>
        <w:ind w:leftChars="0" w:hanging="959"/>
        <w:rPr>
          <w:rFonts w:eastAsia="標楷體"/>
          <w:szCs w:val="24"/>
        </w:rPr>
      </w:pPr>
      <w:r w:rsidRPr="00893D0B">
        <w:rPr>
          <w:rFonts w:eastAsia="標楷體" w:hint="eastAsia"/>
          <w:szCs w:val="24"/>
        </w:rPr>
        <w:t>學生人數</w:t>
      </w:r>
      <w:r w:rsidR="00964975" w:rsidRPr="00893D0B">
        <w:rPr>
          <w:rFonts w:eastAsia="標楷體" w:hint="eastAsia"/>
          <w:szCs w:val="24"/>
        </w:rPr>
        <w:t>預計：</w:t>
      </w:r>
      <w:r w:rsidRPr="00893D0B">
        <w:rPr>
          <w:rFonts w:eastAsia="標楷體"/>
          <w:szCs w:val="24"/>
          <w:u w:val="single"/>
        </w:rPr>
        <w:t xml:space="preserve"> </w:t>
      </w:r>
      <w:r w:rsidR="00D06E70" w:rsidRPr="00893D0B">
        <w:rPr>
          <w:rFonts w:eastAsia="標楷體" w:hint="eastAsia"/>
          <w:color w:val="EE0000"/>
          <w:szCs w:val="24"/>
          <w:u w:val="single"/>
        </w:rPr>
        <w:t>3</w:t>
      </w:r>
      <w:r w:rsidR="00893D0B" w:rsidRPr="00893D0B">
        <w:rPr>
          <w:rFonts w:eastAsia="標楷體" w:hint="eastAsia"/>
          <w:color w:val="EE0000"/>
          <w:szCs w:val="24"/>
          <w:u w:val="single"/>
        </w:rPr>
        <w:t>09</w:t>
      </w:r>
      <w:r w:rsidRPr="00893D0B">
        <w:rPr>
          <w:rFonts w:eastAsia="標楷體"/>
          <w:szCs w:val="24"/>
          <w:u w:val="single"/>
        </w:rPr>
        <w:t xml:space="preserve"> </w:t>
      </w:r>
      <w:r w:rsidRPr="00893D0B">
        <w:rPr>
          <w:rFonts w:eastAsia="標楷體" w:hint="eastAsia"/>
          <w:szCs w:val="24"/>
        </w:rPr>
        <w:t>人。帶隊師長及隨行人員預計</w:t>
      </w:r>
      <w:r w:rsidR="00964975" w:rsidRPr="00893D0B">
        <w:rPr>
          <w:rFonts w:eastAsia="標楷體" w:hint="eastAsia"/>
          <w:szCs w:val="24"/>
        </w:rPr>
        <w:t>：</w:t>
      </w:r>
      <w:r w:rsidRPr="00893D0B">
        <w:rPr>
          <w:rFonts w:eastAsia="標楷體"/>
          <w:szCs w:val="24"/>
          <w:u w:val="single"/>
        </w:rPr>
        <w:t xml:space="preserve"> </w:t>
      </w:r>
      <w:r w:rsidR="0015144C" w:rsidRPr="00893D0B">
        <w:rPr>
          <w:rFonts w:eastAsia="標楷體" w:hint="eastAsia"/>
          <w:color w:val="EE0000"/>
          <w:szCs w:val="24"/>
          <w:u w:val="single"/>
        </w:rPr>
        <w:t>1</w:t>
      </w:r>
      <w:r w:rsidR="000F3C6C" w:rsidRPr="00893D0B">
        <w:rPr>
          <w:rFonts w:eastAsia="標楷體"/>
          <w:color w:val="EE0000"/>
          <w:szCs w:val="24"/>
          <w:u w:val="single"/>
        </w:rPr>
        <w:t>1</w:t>
      </w:r>
      <w:r w:rsidRPr="00893D0B">
        <w:rPr>
          <w:rFonts w:eastAsia="標楷體"/>
          <w:szCs w:val="24"/>
          <w:u w:val="single"/>
        </w:rPr>
        <w:t xml:space="preserve"> </w:t>
      </w:r>
      <w:r w:rsidRPr="00893D0B">
        <w:rPr>
          <w:rFonts w:eastAsia="標楷體" w:hint="eastAsia"/>
          <w:szCs w:val="24"/>
        </w:rPr>
        <w:t>人。</w:t>
      </w:r>
      <w:r w:rsidR="00296B2C" w:rsidRPr="00893D0B">
        <w:rPr>
          <w:rFonts w:eastAsia="標楷體" w:hint="eastAsia"/>
          <w:szCs w:val="24"/>
        </w:rPr>
        <w:t>(</w:t>
      </w:r>
      <w:r w:rsidR="00296B2C" w:rsidRPr="00893D0B">
        <w:rPr>
          <w:rFonts w:eastAsia="標楷體" w:hint="eastAsia"/>
          <w:szCs w:val="24"/>
        </w:rPr>
        <w:t>合計</w:t>
      </w:r>
      <w:r w:rsidR="005F2F98" w:rsidRPr="00893D0B">
        <w:rPr>
          <w:rFonts w:eastAsia="標楷體" w:hint="eastAsia"/>
          <w:szCs w:val="24"/>
          <w:u w:val="single"/>
        </w:rPr>
        <w:t xml:space="preserve"> </w:t>
      </w:r>
      <w:r w:rsidR="00D06E70" w:rsidRPr="00893D0B">
        <w:rPr>
          <w:rFonts w:eastAsia="標楷體" w:hint="eastAsia"/>
          <w:color w:val="EE0000"/>
          <w:szCs w:val="24"/>
          <w:u w:val="single"/>
        </w:rPr>
        <w:t>32</w:t>
      </w:r>
      <w:r w:rsidR="00893D0B" w:rsidRPr="00893D0B">
        <w:rPr>
          <w:rFonts w:eastAsia="標楷體" w:hint="eastAsia"/>
          <w:color w:val="EE0000"/>
          <w:szCs w:val="24"/>
          <w:u w:val="single"/>
        </w:rPr>
        <w:t>0</w:t>
      </w:r>
      <w:r w:rsidR="005F2F98" w:rsidRPr="00893D0B">
        <w:rPr>
          <w:rFonts w:eastAsia="標楷體" w:hint="eastAsia"/>
          <w:szCs w:val="24"/>
          <w:u w:val="single"/>
        </w:rPr>
        <w:t xml:space="preserve"> </w:t>
      </w:r>
      <w:r w:rsidR="00296B2C" w:rsidRPr="00893D0B">
        <w:rPr>
          <w:rFonts w:eastAsia="標楷體" w:hint="eastAsia"/>
          <w:szCs w:val="24"/>
        </w:rPr>
        <w:t>人</w:t>
      </w:r>
      <w:r w:rsidR="00296B2C" w:rsidRPr="00893D0B">
        <w:rPr>
          <w:rFonts w:eastAsia="標楷體" w:hint="eastAsia"/>
          <w:szCs w:val="24"/>
        </w:rPr>
        <w:t>)</w:t>
      </w:r>
    </w:p>
    <w:p w14:paraId="5601A72B" w14:textId="1F9E23B2" w:rsidR="00FC2A8D" w:rsidRPr="006E1FBC" w:rsidRDefault="00FC2A8D" w:rsidP="00EC395A">
      <w:pPr>
        <w:pStyle w:val="af"/>
        <w:numPr>
          <w:ilvl w:val="0"/>
          <w:numId w:val="5"/>
        </w:numPr>
        <w:tabs>
          <w:tab w:val="left" w:pos="1418"/>
        </w:tabs>
        <w:ind w:leftChars="0" w:left="1418" w:hanging="567"/>
        <w:rPr>
          <w:rFonts w:eastAsia="標楷體"/>
          <w:szCs w:val="24"/>
        </w:rPr>
      </w:pPr>
      <w:r w:rsidRPr="00893D0B">
        <w:rPr>
          <w:rFonts w:eastAsia="標楷體" w:hint="eastAsia"/>
          <w:szCs w:val="24"/>
        </w:rPr>
        <w:t>估價費用應含：車資、食宿費、行程中全部設施門票</w:t>
      </w:r>
      <w:r w:rsidR="00EC395A" w:rsidRPr="00893D0B">
        <w:rPr>
          <w:rFonts w:eastAsia="標楷體" w:hint="eastAsia"/>
          <w:szCs w:val="24"/>
        </w:rPr>
        <w:t>費</w:t>
      </w:r>
      <w:r w:rsidRPr="00893D0B">
        <w:rPr>
          <w:rFonts w:eastAsia="標楷體" w:hint="eastAsia"/>
          <w:szCs w:val="24"/>
        </w:rPr>
        <w:t>、服務費</w:t>
      </w:r>
      <w:r w:rsidRPr="00893D0B">
        <w:rPr>
          <w:rFonts w:eastAsia="標楷體"/>
          <w:szCs w:val="24"/>
        </w:rPr>
        <w:t>(</w:t>
      </w:r>
      <w:r w:rsidRPr="00893D0B">
        <w:rPr>
          <w:rFonts w:eastAsia="標楷體" w:hint="eastAsia"/>
          <w:szCs w:val="24"/>
        </w:rPr>
        <w:t>含駕駛員、輔導員服務費等</w:t>
      </w:r>
      <w:r w:rsidRPr="00893D0B">
        <w:rPr>
          <w:rFonts w:eastAsia="標楷體"/>
          <w:szCs w:val="24"/>
        </w:rPr>
        <w:t>)</w:t>
      </w:r>
      <w:r w:rsidRPr="00893D0B">
        <w:rPr>
          <w:rFonts w:eastAsia="標楷體" w:hint="eastAsia"/>
          <w:szCs w:val="24"/>
        </w:rPr>
        <w:t>、停車及過路費、行政費用</w:t>
      </w:r>
      <w:r w:rsidR="00EC395A" w:rsidRPr="00893D0B">
        <w:rPr>
          <w:rFonts w:eastAsia="標楷體" w:hint="eastAsia"/>
          <w:szCs w:val="24"/>
        </w:rPr>
        <w:t>（</w:t>
      </w:r>
      <w:r w:rsidRPr="00893D0B">
        <w:rPr>
          <w:rFonts w:eastAsia="標楷體" w:hint="eastAsia"/>
          <w:szCs w:val="24"/>
        </w:rPr>
        <w:t>包含學校行政費、活動</w:t>
      </w:r>
      <w:r w:rsidR="009A3B36" w:rsidRPr="00893D0B">
        <w:rPr>
          <w:rFonts w:eastAsia="標楷體" w:hint="eastAsia"/>
          <w:szCs w:val="24"/>
        </w:rPr>
        <w:t>數位</w:t>
      </w:r>
      <w:r w:rsidRPr="00893D0B">
        <w:rPr>
          <w:rFonts w:eastAsia="標楷體" w:hint="eastAsia"/>
          <w:szCs w:val="24"/>
        </w:rPr>
        <w:t>手冊及其他</w:t>
      </w:r>
      <w:r w:rsidR="00EC395A" w:rsidRPr="00893D0B">
        <w:rPr>
          <w:rFonts w:eastAsia="標楷體" w:hint="eastAsia"/>
          <w:szCs w:val="24"/>
        </w:rPr>
        <w:t>）</w:t>
      </w:r>
      <w:r w:rsidRPr="00893D0B">
        <w:rPr>
          <w:rFonts w:eastAsia="標楷體" w:hint="eastAsia"/>
          <w:szCs w:val="24"/>
        </w:rPr>
        <w:t>、</w:t>
      </w:r>
      <w:r w:rsidRPr="006E1FBC">
        <w:rPr>
          <w:rFonts w:eastAsia="標楷體" w:hint="eastAsia"/>
          <w:szCs w:val="24"/>
        </w:rPr>
        <w:t>各項稅金及相關費用</w:t>
      </w:r>
      <w:r w:rsidR="00EC395A" w:rsidRPr="006E1FBC">
        <w:rPr>
          <w:rFonts w:eastAsia="標楷體" w:hint="eastAsia"/>
          <w:szCs w:val="24"/>
        </w:rPr>
        <w:t>、保險費（</w:t>
      </w:r>
      <w:r w:rsidRPr="006E1FBC">
        <w:rPr>
          <w:rFonts w:eastAsia="標楷體" w:hint="eastAsia"/>
          <w:szCs w:val="24"/>
        </w:rPr>
        <w:t>參加人員依旅行業管理規則第</w:t>
      </w:r>
      <w:r w:rsidR="00D600D5" w:rsidRPr="00621E0A">
        <w:rPr>
          <w:rFonts w:eastAsia="標楷體" w:hint="eastAsia"/>
          <w:szCs w:val="24"/>
        </w:rPr>
        <w:t>66</w:t>
      </w:r>
      <w:r w:rsidRPr="00621E0A">
        <w:rPr>
          <w:rFonts w:eastAsia="標楷體" w:hint="eastAsia"/>
          <w:szCs w:val="24"/>
        </w:rPr>
        <w:t>條</w:t>
      </w:r>
      <w:r w:rsidRPr="006E1FBC">
        <w:rPr>
          <w:rFonts w:eastAsia="標楷體" w:hint="eastAsia"/>
          <w:szCs w:val="24"/>
        </w:rPr>
        <w:t>投保</w:t>
      </w:r>
      <w:r w:rsidR="005F2F98" w:rsidRPr="006E1FBC">
        <w:rPr>
          <w:rFonts w:eastAsia="標楷體" w:hint="eastAsia"/>
          <w:szCs w:val="24"/>
        </w:rPr>
        <w:t>，</w:t>
      </w:r>
      <w:r w:rsidRPr="006E1FBC">
        <w:rPr>
          <w:rFonts w:eastAsia="標楷體" w:hint="eastAsia"/>
          <w:szCs w:val="24"/>
        </w:rPr>
        <w:t>至少於出發前</w:t>
      </w:r>
      <w:r w:rsidR="009A3B36">
        <w:rPr>
          <w:rFonts w:eastAsia="標楷體" w:hint="eastAsia"/>
          <w:szCs w:val="24"/>
        </w:rPr>
        <w:t>1</w:t>
      </w:r>
      <w:r w:rsidRPr="006E1FBC">
        <w:rPr>
          <w:rFonts w:eastAsia="標楷體" w:hint="eastAsia"/>
          <w:szCs w:val="24"/>
        </w:rPr>
        <w:t>天將保單送校備查）、其他與本次</w:t>
      </w:r>
      <w:r w:rsidR="005F2F98" w:rsidRPr="006E1FBC">
        <w:rPr>
          <w:rFonts w:eastAsia="標楷體" w:hint="eastAsia"/>
          <w:szCs w:val="24"/>
        </w:rPr>
        <w:t>活動</w:t>
      </w:r>
      <w:r w:rsidRPr="006E1FBC">
        <w:rPr>
          <w:rFonts w:eastAsia="標楷體" w:hint="eastAsia"/>
          <w:szCs w:val="24"/>
        </w:rPr>
        <w:t>相關費用。</w:t>
      </w:r>
    </w:p>
    <w:p w14:paraId="1877078C" w14:textId="77777777" w:rsidR="00FC2A8D" w:rsidRPr="006E1FBC" w:rsidRDefault="00FC2A8D" w:rsidP="00E71C2D">
      <w:pPr>
        <w:spacing w:beforeLines="15" w:before="54" w:afterLines="15" w:after="54"/>
        <w:ind w:leftChars="177" w:left="2126" w:hanging="1701"/>
        <w:rPr>
          <w:rFonts w:eastAsia="標楷體"/>
          <w:szCs w:val="24"/>
        </w:rPr>
      </w:pPr>
      <w:r w:rsidRPr="006E1FBC">
        <w:rPr>
          <w:rFonts w:eastAsia="標楷體" w:hint="eastAsia"/>
          <w:szCs w:val="24"/>
        </w:rPr>
        <w:t>四、評選評分項目分配</w:t>
      </w:r>
      <w:r w:rsidR="00E71C2D">
        <w:rPr>
          <w:rFonts w:eastAsia="標楷體" w:hint="eastAsia"/>
          <w:szCs w:val="24"/>
        </w:rPr>
        <w:t>：</w:t>
      </w:r>
    </w:p>
    <w:p w14:paraId="0752D70C" w14:textId="77777777" w:rsidR="00FE0AB0" w:rsidRPr="006E1FBC" w:rsidRDefault="00FE0AB0" w:rsidP="00FE0AB0">
      <w:pPr>
        <w:pStyle w:val="af"/>
        <w:numPr>
          <w:ilvl w:val="0"/>
          <w:numId w:val="6"/>
        </w:numPr>
        <w:tabs>
          <w:tab w:val="left" w:pos="1418"/>
        </w:tabs>
        <w:ind w:leftChars="0" w:hanging="959"/>
        <w:rPr>
          <w:rFonts w:eastAsia="標楷體"/>
          <w:szCs w:val="24"/>
        </w:rPr>
      </w:pPr>
      <w:r>
        <w:rPr>
          <w:rFonts w:eastAsia="標楷體" w:hint="eastAsia"/>
          <w:szCs w:val="24"/>
        </w:rPr>
        <w:t>服務企畫書內容、廠商公司狀況及</w:t>
      </w:r>
      <w:r w:rsidRPr="006E1FBC">
        <w:rPr>
          <w:rFonts w:eastAsia="標楷體" w:hint="eastAsia"/>
          <w:szCs w:val="24"/>
        </w:rPr>
        <w:t>過去履約實績，佔</w:t>
      </w:r>
      <w:r>
        <w:rPr>
          <w:rFonts w:eastAsia="標楷體" w:hint="eastAsia"/>
          <w:szCs w:val="24"/>
        </w:rPr>
        <w:t>20</w:t>
      </w:r>
      <w:r w:rsidRPr="006E1FBC">
        <w:rPr>
          <w:rFonts w:eastAsia="標楷體"/>
          <w:szCs w:val="24"/>
        </w:rPr>
        <w:t>%</w:t>
      </w:r>
      <w:r w:rsidRPr="006E1FBC">
        <w:rPr>
          <w:rFonts w:eastAsia="標楷體" w:hint="eastAsia"/>
          <w:szCs w:val="24"/>
        </w:rPr>
        <w:t>。</w:t>
      </w:r>
    </w:p>
    <w:p w14:paraId="10109BE3" w14:textId="77777777" w:rsidR="00FE0AB0" w:rsidRPr="006E1FBC" w:rsidRDefault="00FE0AB0" w:rsidP="00FE0AB0">
      <w:pPr>
        <w:pStyle w:val="af"/>
        <w:numPr>
          <w:ilvl w:val="0"/>
          <w:numId w:val="6"/>
        </w:numPr>
        <w:tabs>
          <w:tab w:val="left" w:pos="1418"/>
        </w:tabs>
        <w:ind w:leftChars="0" w:hanging="959"/>
        <w:rPr>
          <w:rFonts w:eastAsia="標楷體"/>
          <w:szCs w:val="24"/>
        </w:rPr>
      </w:pPr>
      <w:r w:rsidRPr="006E1FBC">
        <w:rPr>
          <w:rFonts w:eastAsia="標楷體" w:hint="eastAsia"/>
          <w:szCs w:val="24"/>
        </w:rPr>
        <w:t>行程規</w:t>
      </w:r>
      <w:r>
        <w:rPr>
          <w:rFonts w:eastAsia="標楷體" w:hint="eastAsia"/>
          <w:szCs w:val="24"/>
        </w:rPr>
        <w:t>畫</w:t>
      </w:r>
      <w:r w:rsidRPr="006E1FBC">
        <w:rPr>
          <w:rFonts w:eastAsia="標楷體" w:hint="eastAsia"/>
          <w:szCs w:val="24"/>
        </w:rPr>
        <w:t>，佔</w:t>
      </w:r>
      <w:r w:rsidRPr="006E1FBC">
        <w:rPr>
          <w:rFonts w:eastAsia="標楷體"/>
          <w:szCs w:val="24"/>
        </w:rPr>
        <w:t>2</w:t>
      </w:r>
      <w:r>
        <w:rPr>
          <w:rFonts w:eastAsia="標楷體"/>
          <w:szCs w:val="24"/>
        </w:rPr>
        <w:t>0</w:t>
      </w:r>
      <w:r w:rsidRPr="006E1FBC">
        <w:rPr>
          <w:rFonts w:eastAsia="標楷體"/>
          <w:szCs w:val="24"/>
        </w:rPr>
        <w:t>%</w:t>
      </w:r>
      <w:r w:rsidRPr="006E1FBC">
        <w:rPr>
          <w:rFonts w:eastAsia="標楷體" w:hint="eastAsia"/>
          <w:szCs w:val="24"/>
        </w:rPr>
        <w:t>。</w:t>
      </w:r>
    </w:p>
    <w:p w14:paraId="6839139A" w14:textId="77777777" w:rsidR="00FE0AB0" w:rsidRDefault="00FE0AB0" w:rsidP="00FE0AB0">
      <w:pPr>
        <w:pStyle w:val="af"/>
        <w:numPr>
          <w:ilvl w:val="0"/>
          <w:numId w:val="6"/>
        </w:numPr>
        <w:tabs>
          <w:tab w:val="left" w:pos="1418"/>
        </w:tabs>
        <w:ind w:leftChars="0" w:hanging="959"/>
        <w:rPr>
          <w:rFonts w:eastAsia="標楷體"/>
          <w:szCs w:val="24"/>
        </w:rPr>
      </w:pPr>
      <w:r>
        <w:rPr>
          <w:rFonts w:eastAsia="標楷體" w:hint="eastAsia"/>
          <w:szCs w:val="24"/>
        </w:rPr>
        <w:t>住宿旅館</w:t>
      </w:r>
      <w:r>
        <w:rPr>
          <w:rFonts w:eastAsia="標楷體"/>
          <w:szCs w:val="24"/>
        </w:rPr>
        <w:t>(</w:t>
      </w:r>
      <w:r>
        <w:rPr>
          <w:rFonts w:eastAsia="標楷體" w:hint="eastAsia"/>
          <w:szCs w:val="24"/>
        </w:rPr>
        <w:t>旅館等級</w:t>
      </w:r>
      <w:r>
        <w:rPr>
          <w:rFonts w:eastAsia="標楷體"/>
          <w:szCs w:val="24"/>
        </w:rPr>
        <w:t>5%</w:t>
      </w:r>
      <w:r>
        <w:rPr>
          <w:rFonts w:eastAsia="標楷體" w:hint="eastAsia"/>
          <w:szCs w:val="24"/>
        </w:rPr>
        <w:t>、住宿房間人數安排</w:t>
      </w:r>
      <w:r>
        <w:rPr>
          <w:rFonts w:eastAsia="標楷體"/>
          <w:szCs w:val="24"/>
        </w:rPr>
        <w:t>5%</w:t>
      </w:r>
      <w:r>
        <w:rPr>
          <w:rFonts w:eastAsia="標楷體" w:hint="eastAsia"/>
          <w:szCs w:val="24"/>
        </w:rPr>
        <w:t>、安排住宿旅館家數</w:t>
      </w:r>
      <w:r>
        <w:rPr>
          <w:rFonts w:eastAsia="標楷體"/>
          <w:szCs w:val="24"/>
        </w:rPr>
        <w:t>5%)</w:t>
      </w:r>
      <w:r>
        <w:rPr>
          <w:rFonts w:eastAsia="標楷體" w:hint="eastAsia"/>
          <w:szCs w:val="24"/>
        </w:rPr>
        <w:t>1</w:t>
      </w:r>
      <w:r>
        <w:rPr>
          <w:rFonts w:eastAsia="標楷體"/>
          <w:szCs w:val="24"/>
        </w:rPr>
        <w:t>5%</w:t>
      </w:r>
    </w:p>
    <w:p w14:paraId="70B1E75D" w14:textId="77777777" w:rsidR="00FE0AB0" w:rsidRPr="006E1FBC" w:rsidRDefault="00FE0AB0" w:rsidP="00FE0AB0">
      <w:pPr>
        <w:pStyle w:val="af"/>
        <w:numPr>
          <w:ilvl w:val="0"/>
          <w:numId w:val="6"/>
        </w:numPr>
        <w:tabs>
          <w:tab w:val="left" w:pos="1418"/>
        </w:tabs>
        <w:ind w:leftChars="0" w:hanging="959"/>
        <w:rPr>
          <w:rFonts w:eastAsia="標楷體"/>
          <w:szCs w:val="24"/>
        </w:rPr>
      </w:pPr>
      <w:r>
        <w:rPr>
          <w:rFonts w:eastAsia="標楷體" w:hint="eastAsia"/>
          <w:szCs w:val="24"/>
        </w:rPr>
        <w:t>餐飲</w:t>
      </w:r>
      <w:r w:rsidRPr="006E1FBC">
        <w:rPr>
          <w:rFonts w:eastAsia="標楷體" w:hint="eastAsia"/>
          <w:szCs w:val="24"/>
        </w:rPr>
        <w:t>安排，佔</w:t>
      </w:r>
      <w:r>
        <w:rPr>
          <w:rFonts w:eastAsia="標楷體" w:hint="eastAsia"/>
          <w:szCs w:val="24"/>
        </w:rPr>
        <w:t>1</w:t>
      </w:r>
      <w:r>
        <w:rPr>
          <w:rFonts w:eastAsia="標楷體"/>
          <w:szCs w:val="24"/>
        </w:rPr>
        <w:t>5</w:t>
      </w:r>
      <w:r w:rsidRPr="006E1FBC">
        <w:rPr>
          <w:rFonts w:eastAsia="標楷體"/>
          <w:szCs w:val="24"/>
        </w:rPr>
        <w:t>%</w:t>
      </w:r>
      <w:r w:rsidRPr="006E1FBC">
        <w:rPr>
          <w:rFonts w:eastAsia="標楷體" w:hint="eastAsia"/>
          <w:szCs w:val="24"/>
        </w:rPr>
        <w:t>。</w:t>
      </w:r>
    </w:p>
    <w:p w14:paraId="7405D49E" w14:textId="77777777" w:rsidR="00FE0AB0" w:rsidRPr="006E1FBC" w:rsidRDefault="00FE0AB0" w:rsidP="00FE0AB0">
      <w:pPr>
        <w:pStyle w:val="af"/>
        <w:numPr>
          <w:ilvl w:val="0"/>
          <w:numId w:val="6"/>
        </w:numPr>
        <w:tabs>
          <w:tab w:val="left" w:pos="1418"/>
        </w:tabs>
        <w:ind w:leftChars="0" w:hanging="959"/>
        <w:rPr>
          <w:rFonts w:eastAsia="標楷體"/>
          <w:szCs w:val="24"/>
        </w:rPr>
      </w:pPr>
      <w:r w:rsidRPr="006E1FBC">
        <w:rPr>
          <w:rFonts w:eastAsia="標楷體" w:hint="eastAsia"/>
          <w:szCs w:val="24"/>
        </w:rPr>
        <w:t>車輛狀</w:t>
      </w:r>
      <w:r>
        <w:rPr>
          <w:rFonts w:eastAsia="標楷體" w:hint="eastAsia"/>
          <w:szCs w:val="24"/>
        </w:rPr>
        <w:t>況</w:t>
      </w:r>
      <w:r w:rsidRPr="006E1FBC">
        <w:rPr>
          <w:rFonts w:eastAsia="標楷體" w:hint="eastAsia"/>
          <w:szCs w:val="24"/>
        </w:rPr>
        <w:t>，佔</w:t>
      </w:r>
      <w:r w:rsidRPr="006E1FBC">
        <w:rPr>
          <w:rFonts w:eastAsia="標楷體"/>
          <w:szCs w:val="24"/>
        </w:rPr>
        <w:t>15%</w:t>
      </w:r>
      <w:r w:rsidRPr="006E1FBC">
        <w:rPr>
          <w:rFonts w:eastAsia="標楷體" w:hint="eastAsia"/>
          <w:szCs w:val="24"/>
        </w:rPr>
        <w:t>。</w:t>
      </w:r>
    </w:p>
    <w:p w14:paraId="1EBA98BA" w14:textId="77777777" w:rsidR="00FE0AB0" w:rsidRPr="006E1FBC" w:rsidRDefault="00FE0AB0" w:rsidP="00FE0AB0">
      <w:pPr>
        <w:pStyle w:val="af"/>
        <w:numPr>
          <w:ilvl w:val="0"/>
          <w:numId w:val="6"/>
        </w:numPr>
        <w:tabs>
          <w:tab w:val="left" w:pos="1418"/>
        </w:tabs>
        <w:ind w:leftChars="0" w:hanging="959"/>
        <w:rPr>
          <w:rFonts w:eastAsia="標楷體"/>
          <w:szCs w:val="24"/>
        </w:rPr>
      </w:pPr>
      <w:r w:rsidRPr="006E1FBC">
        <w:rPr>
          <w:rFonts w:eastAsia="標楷體" w:hint="eastAsia"/>
          <w:szCs w:val="24"/>
        </w:rPr>
        <w:t>簡報</w:t>
      </w:r>
      <w:r>
        <w:rPr>
          <w:rFonts w:eastAsia="標楷體" w:hint="eastAsia"/>
          <w:szCs w:val="24"/>
        </w:rPr>
        <w:t>及特色</w:t>
      </w:r>
      <w:r w:rsidRPr="006E1FBC">
        <w:rPr>
          <w:rFonts w:eastAsia="標楷體" w:hint="eastAsia"/>
          <w:szCs w:val="24"/>
        </w:rPr>
        <w:t>，佔</w:t>
      </w:r>
      <w:r>
        <w:rPr>
          <w:rFonts w:eastAsia="標楷體" w:hint="eastAsia"/>
          <w:szCs w:val="24"/>
        </w:rPr>
        <w:t>1</w:t>
      </w:r>
      <w:r>
        <w:rPr>
          <w:rFonts w:eastAsia="標楷體"/>
          <w:szCs w:val="24"/>
        </w:rPr>
        <w:t>5</w:t>
      </w:r>
      <w:r w:rsidRPr="006E1FBC">
        <w:rPr>
          <w:rFonts w:eastAsia="標楷體"/>
          <w:szCs w:val="24"/>
        </w:rPr>
        <w:t>%</w:t>
      </w:r>
      <w:r w:rsidRPr="006E1FBC">
        <w:rPr>
          <w:rFonts w:eastAsia="標楷體" w:hint="eastAsia"/>
          <w:szCs w:val="24"/>
        </w:rPr>
        <w:t>。</w:t>
      </w:r>
    </w:p>
    <w:p w14:paraId="0CBC914C" w14:textId="77777777" w:rsidR="00FC2A8D" w:rsidRPr="006E1FBC" w:rsidRDefault="00FC2A8D" w:rsidP="00E71C2D">
      <w:pPr>
        <w:spacing w:beforeLines="15" w:before="54" w:afterLines="15" w:after="54"/>
        <w:ind w:leftChars="177" w:left="2126" w:hanging="1701"/>
        <w:rPr>
          <w:rFonts w:eastAsia="標楷體"/>
          <w:szCs w:val="24"/>
        </w:rPr>
      </w:pPr>
      <w:r w:rsidRPr="006E1FBC">
        <w:rPr>
          <w:rFonts w:eastAsia="標楷體" w:hint="eastAsia"/>
          <w:szCs w:val="24"/>
        </w:rPr>
        <w:t>五、企劃服務建議書：</w:t>
      </w:r>
    </w:p>
    <w:p w14:paraId="391ED252" w14:textId="77777777" w:rsidR="00FC2A8D" w:rsidRPr="006E1FBC" w:rsidRDefault="00FC2A8D" w:rsidP="00C40EC2">
      <w:pPr>
        <w:pStyle w:val="af"/>
        <w:numPr>
          <w:ilvl w:val="0"/>
          <w:numId w:val="7"/>
        </w:numPr>
        <w:tabs>
          <w:tab w:val="left" w:pos="1418"/>
        </w:tabs>
        <w:ind w:leftChars="0" w:hanging="959"/>
        <w:rPr>
          <w:rFonts w:eastAsia="標楷體"/>
          <w:szCs w:val="24"/>
        </w:rPr>
      </w:pPr>
      <w:r w:rsidRPr="006E1FBC">
        <w:rPr>
          <w:rFonts w:eastAsia="標楷體" w:hint="eastAsia"/>
          <w:szCs w:val="24"/>
        </w:rPr>
        <w:t>內容</w:t>
      </w:r>
      <w:r w:rsidR="00C40EC2" w:rsidRPr="006E1FBC">
        <w:rPr>
          <w:rFonts w:eastAsia="標楷體" w:hint="eastAsia"/>
          <w:szCs w:val="24"/>
        </w:rPr>
        <w:t>：</w:t>
      </w:r>
      <w:r w:rsidRPr="006E1FBC">
        <w:rPr>
          <w:rFonts w:eastAsia="標楷體" w:hint="eastAsia"/>
          <w:szCs w:val="24"/>
        </w:rPr>
        <w:t>應包括下列事項，並按照評選項目書寫</w:t>
      </w:r>
    </w:p>
    <w:p w14:paraId="6E777917" w14:textId="77777777" w:rsidR="00FC2A8D" w:rsidRPr="006E1FBC" w:rsidRDefault="00FC2A8D" w:rsidP="00181D3F">
      <w:pPr>
        <w:pStyle w:val="af"/>
        <w:numPr>
          <w:ilvl w:val="0"/>
          <w:numId w:val="8"/>
        </w:numPr>
        <w:ind w:leftChars="0" w:left="1560" w:hanging="284"/>
        <w:rPr>
          <w:rFonts w:eastAsia="標楷體"/>
          <w:szCs w:val="24"/>
        </w:rPr>
      </w:pPr>
      <w:r w:rsidRPr="006E1FBC">
        <w:rPr>
          <w:rFonts w:eastAsia="標楷體" w:hint="eastAsia"/>
          <w:szCs w:val="24"/>
        </w:rPr>
        <w:t>廠商公司狀況</w:t>
      </w:r>
      <w:r w:rsidR="00C40EC2" w:rsidRPr="006E1FBC">
        <w:rPr>
          <w:rFonts w:eastAsia="標楷體" w:hint="eastAsia"/>
          <w:szCs w:val="24"/>
        </w:rPr>
        <w:t>：</w:t>
      </w:r>
      <w:r w:rsidRPr="006E1FBC">
        <w:rPr>
          <w:rFonts w:eastAsia="標楷體" w:hint="eastAsia"/>
          <w:szCs w:val="24"/>
        </w:rPr>
        <w:t>含組織、人力簡介、業務範圍、經歷</w:t>
      </w:r>
      <w:r w:rsidR="00C40EC2" w:rsidRPr="006E1FBC">
        <w:rPr>
          <w:rFonts w:eastAsia="標楷體" w:hint="eastAsia"/>
          <w:szCs w:val="24"/>
        </w:rPr>
        <w:t>（</w:t>
      </w:r>
      <w:r w:rsidRPr="006E1FBC">
        <w:rPr>
          <w:rFonts w:eastAsia="標楷體" w:hint="eastAsia"/>
          <w:szCs w:val="24"/>
        </w:rPr>
        <w:t>過去履約績效成果</w:t>
      </w:r>
      <w:r w:rsidR="00C40EC2" w:rsidRPr="006E1FBC">
        <w:rPr>
          <w:rFonts w:eastAsia="標楷體" w:hint="eastAsia"/>
          <w:szCs w:val="24"/>
        </w:rPr>
        <w:t>，</w:t>
      </w:r>
      <w:r w:rsidRPr="006E1FBC">
        <w:rPr>
          <w:rFonts w:eastAsia="標楷體" w:hint="eastAsia"/>
          <w:szCs w:val="24"/>
        </w:rPr>
        <w:t>至少三校</w:t>
      </w:r>
      <w:r w:rsidR="00C40EC2" w:rsidRPr="006E1FBC">
        <w:rPr>
          <w:rFonts w:eastAsia="標楷體" w:hint="eastAsia"/>
          <w:szCs w:val="24"/>
        </w:rPr>
        <w:t>/</w:t>
      </w:r>
      <w:r w:rsidR="00C40EC2" w:rsidRPr="006E1FBC">
        <w:rPr>
          <w:rFonts w:eastAsia="標楷體" w:hint="eastAsia"/>
          <w:szCs w:val="24"/>
        </w:rPr>
        <w:t>次）</w:t>
      </w:r>
      <w:r w:rsidRPr="006E1FBC">
        <w:rPr>
          <w:rFonts w:eastAsia="標楷體" w:hint="eastAsia"/>
          <w:szCs w:val="24"/>
        </w:rPr>
        <w:t>、特色等。</w:t>
      </w:r>
    </w:p>
    <w:p w14:paraId="786D575F" w14:textId="77777777" w:rsidR="00FC2A8D" w:rsidRPr="006E1FBC" w:rsidRDefault="00FC2A8D" w:rsidP="00181D3F">
      <w:pPr>
        <w:pStyle w:val="af"/>
        <w:numPr>
          <w:ilvl w:val="0"/>
          <w:numId w:val="8"/>
        </w:numPr>
        <w:ind w:leftChars="0" w:left="1560" w:hanging="284"/>
        <w:rPr>
          <w:rFonts w:eastAsia="標楷體"/>
          <w:szCs w:val="24"/>
        </w:rPr>
      </w:pPr>
      <w:r w:rsidRPr="006E1FBC">
        <w:rPr>
          <w:rFonts w:eastAsia="標楷體" w:hint="eastAsia"/>
          <w:szCs w:val="24"/>
        </w:rPr>
        <w:t>提供餐飲之簡介。</w:t>
      </w:r>
    </w:p>
    <w:p w14:paraId="15BDC6A2" w14:textId="77777777" w:rsidR="00FC2A8D" w:rsidRPr="006E1FBC" w:rsidRDefault="00FC2A8D" w:rsidP="00181D3F">
      <w:pPr>
        <w:pStyle w:val="af"/>
        <w:numPr>
          <w:ilvl w:val="0"/>
          <w:numId w:val="8"/>
        </w:numPr>
        <w:ind w:leftChars="0" w:left="1560" w:hanging="284"/>
        <w:rPr>
          <w:rFonts w:eastAsia="標楷體"/>
          <w:szCs w:val="24"/>
        </w:rPr>
      </w:pPr>
      <w:r w:rsidRPr="006E1FBC">
        <w:rPr>
          <w:rFonts w:eastAsia="標楷體" w:hint="eastAsia"/>
          <w:szCs w:val="24"/>
        </w:rPr>
        <w:t>提供車輛</w:t>
      </w:r>
      <w:r w:rsidR="00562C07" w:rsidRPr="006E1FBC">
        <w:rPr>
          <w:rFonts w:eastAsia="標楷體"/>
          <w:szCs w:val="24"/>
        </w:rPr>
        <w:t>：</w:t>
      </w:r>
      <w:r w:rsidRPr="006E1FBC">
        <w:rPr>
          <w:rFonts w:eastAsia="標楷體" w:hint="eastAsia"/>
          <w:szCs w:val="24"/>
        </w:rPr>
        <w:t>含數量、車型、廠牌、車齡、車況、內裝、安全設備等。</w:t>
      </w:r>
    </w:p>
    <w:p w14:paraId="2C79F6B7" w14:textId="4841D272" w:rsidR="00FC2A8D" w:rsidRPr="006E1FBC" w:rsidRDefault="00FC2A8D" w:rsidP="00181D3F">
      <w:pPr>
        <w:pStyle w:val="af"/>
        <w:numPr>
          <w:ilvl w:val="0"/>
          <w:numId w:val="8"/>
        </w:numPr>
        <w:ind w:leftChars="0" w:left="1560" w:hanging="284"/>
        <w:rPr>
          <w:rFonts w:eastAsia="標楷體"/>
          <w:szCs w:val="24"/>
        </w:rPr>
      </w:pPr>
      <w:r w:rsidRPr="006E1FBC">
        <w:rPr>
          <w:rFonts w:eastAsia="標楷體" w:hint="eastAsia"/>
          <w:szCs w:val="24"/>
        </w:rPr>
        <w:t>其他特色及服務</w:t>
      </w:r>
      <w:r w:rsidR="00562C07" w:rsidRPr="006E1FBC">
        <w:rPr>
          <w:rFonts w:eastAsia="標楷體" w:hint="eastAsia"/>
          <w:szCs w:val="24"/>
        </w:rPr>
        <w:t>：</w:t>
      </w:r>
      <w:r w:rsidRPr="006E1FBC">
        <w:rPr>
          <w:rFonts w:eastAsia="標楷體" w:hint="eastAsia"/>
          <w:szCs w:val="24"/>
        </w:rPr>
        <w:t>含保險、製作</w:t>
      </w:r>
      <w:r w:rsidR="009A3B36">
        <w:rPr>
          <w:rFonts w:eastAsia="標楷體" w:hint="eastAsia"/>
          <w:szCs w:val="24"/>
        </w:rPr>
        <w:t>及提供</w:t>
      </w:r>
      <w:r w:rsidRPr="006E1FBC">
        <w:rPr>
          <w:rFonts w:eastAsia="標楷體" w:hint="eastAsia"/>
          <w:szCs w:val="24"/>
        </w:rPr>
        <w:t>活動</w:t>
      </w:r>
      <w:r w:rsidR="009A3B36">
        <w:rPr>
          <w:rFonts w:eastAsia="標楷體" w:hint="eastAsia"/>
          <w:szCs w:val="24"/>
        </w:rPr>
        <w:t>數位</w:t>
      </w:r>
      <w:r w:rsidRPr="006E1FBC">
        <w:rPr>
          <w:rFonts w:eastAsia="標楷體" w:hint="eastAsia"/>
          <w:szCs w:val="24"/>
        </w:rPr>
        <w:t>手冊。</w:t>
      </w:r>
    </w:p>
    <w:p w14:paraId="65372163" w14:textId="77777777" w:rsidR="009A3B36" w:rsidRDefault="00FC2A8D" w:rsidP="009A3B36">
      <w:pPr>
        <w:pStyle w:val="af"/>
        <w:numPr>
          <w:ilvl w:val="0"/>
          <w:numId w:val="8"/>
        </w:numPr>
        <w:ind w:leftChars="0" w:left="1560" w:hanging="284"/>
        <w:rPr>
          <w:rFonts w:eastAsia="標楷體"/>
          <w:szCs w:val="24"/>
        </w:rPr>
      </w:pPr>
      <w:r w:rsidRPr="006E1FBC">
        <w:rPr>
          <w:rFonts w:eastAsia="標楷體" w:hint="eastAsia"/>
          <w:szCs w:val="24"/>
        </w:rPr>
        <w:t>單價分析表</w:t>
      </w:r>
      <w:r w:rsidR="00562C07" w:rsidRPr="006E1FBC">
        <w:rPr>
          <w:rFonts w:eastAsia="標楷體" w:hint="eastAsia"/>
          <w:szCs w:val="24"/>
        </w:rPr>
        <w:t>：</w:t>
      </w:r>
      <w:r w:rsidRPr="006E1FBC">
        <w:rPr>
          <w:rFonts w:eastAsia="標楷體" w:hint="eastAsia"/>
          <w:szCs w:val="24"/>
        </w:rPr>
        <w:t>以實際參加人數計算，應詳列不同身分別人員費用單價之組成內容。</w:t>
      </w:r>
    </w:p>
    <w:p w14:paraId="19BE4934" w14:textId="005C04F7" w:rsidR="009A3B36" w:rsidRPr="009A3B36" w:rsidRDefault="009A3B36" w:rsidP="009A3B36">
      <w:pPr>
        <w:pStyle w:val="af"/>
        <w:numPr>
          <w:ilvl w:val="0"/>
          <w:numId w:val="8"/>
        </w:numPr>
        <w:ind w:leftChars="0" w:left="1560" w:hanging="284"/>
        <w:rPr>
          <w:rFonts w:eastAsia="標楷體"/>
          <w:szCs w:val="24"/>
        </w:rPr>
      </w:pPr>
      <w:r w:rsidRPr="009A3B36">
        <w:rPr>
          <w:rFonts w:ascii="標楷體" w:eastAsia="標楷體" w:hAnsi="標楷體"/>
          <w:spacing w:val="-14"/>
        </w:rPr>
        <w:t>退費規定：【依校方通知旅行社日期為準】報名後如因故無法參加，其退費標準如下：</w:t>
      </w:r>
      <w:r w:rsidRPr="009A3B36">
        <w:rPr>
          <w:rFonts w:ascii="標楷體" w:eastAsia="標楷體" w:hAnsi="標楷體"/>
          <w:spacing w:val="-7"/>
        </w:rPr>
        <w:t xml:space="preserve">根據交通部觀光局 </w:t>
      </w:r>
      <w:r w:rsidRPr="009A3B36">
        <w:rPr>
          <w:rFonts w:ascii="標楷體" w:eastAsia="標楷體" w:hAnsi="標楷體"/>
        </w:rPr>
        <w:t>105.12.12</w:t>
      </w:r>
      <w:r w:rsidRPr="009A3B36">
        <w:rPr>
          <w:rFonts w:ascii="標楷體" w:eastAsia="標楷體" w:hAnsi="標楷體"/>
          <w:spacing w:val="-15"/>
        </w:rPr>
        <w:t xml:space="preserve"> </w:t>
      </w:r>
      <w:r w:rsidRPr="009A3B36">
        <w:rPr>
          <w:rFonts w:ascii="標楷體" w:eastAsia="標楷體" w:hAnsi="標楷體"/>
          <w:spacing w:val="-13"/>
        </w:rPr>
        <w:t xml:space="preserve">觀業字第 </w:t>
      </w:r>
      <w:r w:rsidRPr="009A3B36">
        <w:rPr>
          <w:rFonts w:ascii="標楷體" w:eastAsia="標楷體" w:hAnsi="標楷體"/>
        </w:rPr>
        <w:t>1050922838</w:t>
      </w:r>
      <w:r w:rsidRPr="009A3B36">
        <w:rPr>
          <w:rFonts w:ascii="標楷體" w:eastAsia="標楷體" w:hAnsi="標楷體"/>
          <w:spacing w:val="-15"/>
        </w:rPr>
        <w:t xml:space="preserve"> </w:t>
      </w:r>
      <w:r w:rsidRPr="009A3B36">
        <w:rPr>
          <w:rFonts w:ascii="標楷體" w:eastAsia="標楷體" w:hAnsi="標楷體"/>
        </w:rPr>
        <w:t>號函修正發布國內旅遊定型化契</w:t>
      </w:r>
    </w:p>
    <w:p w14:paraId="340B1D71" w14:textId="77777777" w:rsidR="009A3B36" w:rsidRPr="00F67C9B" w:rsidRDefault="009A3B36" w:rsidP="009A3B36">
      <w:pPr>
        <w:pStyle w:val="af2"/>
        <w:spacing w:line="242" w:lineRule="auto"/>
        <w:ind w:left="1524" w:right="279"/>
        <w:rPr>
          <w:rFonts w:ascii="標楷體" w:eastAsia="標楷體" w:hAnsi="標楷體"/>
        </w:rPr>
      </w:pPr>
      <w:r w:rsidRPr="00F67C9B">
        <w:rPr>
          <w:rFonts w:ascii="標楷體" w:eastAsia="標楷體" w:hAnsi="標楷體"/>
          <w:spacing w:val="-16"/>
        </w:rPr>
        <w:t>約第十二條</w:t>
      </w:r>
      <w:r w:rsidRPr="00F67C9B">
        <w:rPr>
          <w:rFonts w:ascii="標楷體" w:eastAsia="標楷體" w:hAnsi="標楷體"/>
          <w:spacing w:val="-2"/>
        </w:rPr>
        <w:t>（出發前旅客任意解除契約及其責任</w:t>
      </w:r>
      <w:r w:rsidRPr="00F67C9B">
        <w:rPr>
          <w:rFonts w:ascii="標楷體" w:eastAsia="標楷體" w:hAnsi="標楷體"/>
          <w:spacing w:val="-154"/>
        </w:rPr>
        <w:t>）</w:t>
      </w:r>
      <w:r w:rsidRPr="00F67C9B">
        <w:rPr>
          <w:rFonts w:ascii="標楷體" w:eastAsia="標楷體" w:hAnsi="標楷體"/>
          <w:spacing w:val="-8"/>
        </w:rPr>
        <w:t>，甲方於旅遊活動開始前得解除契約。</w:t>
      </w:r>
      <w:r w:rsidRPr="00F67C9B">
        <w:rPr>
          <w:rFonts w:ascii="標楷體" w:eastAsia="標楷體" w:hAnsi="標楷體"/>
          <w:spacing w:val="-2"/>
        </w:rPr>
        <w:t>但應於乙方提供收據後，繳交行政規費，並依列基準賠償：</w:t>
      </w:r>
    </w:p>
    <w:p w14:paraId="297551D1" w14:textId="77777777" w:rsidR="009A3B36" w:rsidRPr="00F67C9B" w:rsidRDefault="009A3B36" w:rsidP="009A3B36">
      <w:pPr>
        <w:pStyle w:val="af"/>
        <w:numPr>
          <w:ilvl w:val="3"/>
          <w:numId w:val="8"/>
        </w:numPr>
        <w:tabs>
          <w:tab w:val="left" w:pos="1801"/>
        </w:tabs>
        <w:autoSpaceDE w:val="0"/>
        <w:autoSpaceDN w:val="0"/>
        <w:spacing w:before="2"/>
        <w:ind w:leftChars="0"/>
        <w:rPr>
          <w:rFonts w:ascii="標楷體" w:eastAsia="標楷體" w:hAnsi="標楷體"/>
        </w:rPr>
      </w:pPr>
      <w:r w:rsidRPr="00F67C9B">
        <w:rPr>
          <w:rFonts w:ascii="標楷體" w:eastAsia="標楷體" w:hAnsi="標楷體"/>
          <w:spacing w:val="-1"/>
        </w:rPr>
        <w:t>旅遊開始前第四十一日以前解除契約者，賠償旅遊費用百分之五。</w:t>
      </w:r>
    </w:p>
    <w:p w14:paraId="14D089A2" w14:textId="77777777" w:rsidR="009A3B36" w:rsidRPr="00F67C9B" w:rsidRDefault="009A3B36" w:rsidP="009A3B36">
      <w:pPr>
        <w:pStyle w:val="af"/>
        <w:numPr>
          <w:ilvl w:val="3"/>
          <w:numId w:val="8"/>
        </w:numPr>
        <w:tabs>
          <w:tab w:val="left" w:pos="1801"/>
        </w:tabs>
        <w:autoSpaceDE w:val="0"/>
        <w:autoSpaceDN w:val="0"/>
        <w:spacing w:before="4"/>
        <w:ind w:leftChars="0"/>
        <w:rPr>
          <w:rFonts w:ascii="標楷體" w:eastAsia="標楷體" w:hAnsi="標楷體"/>
        </w:rPr>
      </w:pPr>
      <w:r w:rsidRPr="00F67C9B">
        <w:rPr>
          <w:rFonts w:ascii="標楷體" w:eastAsia="標楷體" w:hAnsi="標楷體"/>
          <w:spacing w:val="-1"/>
        </w:rPr>
        <w:t>旅遊開始前第三十一日至第四十日以內解除契約者，賠償旅遊費用百分之十。</w:t>
      </w:r>
    </w:p>
    <w:p w14:paraId="1F3CC300" w14:textId="77777777" w:rsidR="009A3B36" w:rsidRPr="00F67C9B" w:rsidRDefault="009A3B36" w:rsidP="009A3B36">
      <w:pPr>
        <w:pStyle w:val="af"/>
        <w:numPr>
          <w:ilvl w:val="3"/>
          <w:numId w:val="8"/>
        </w:numPr>
        <w:tabs>
          <w:tab w:val="left" w:pos="1801"/>
        </w:tabs>
        <w:autoSpaceDE w:val="0"/>
        <w:autoSpaceDN w:val="0"/>
        <w:spacing w:before="5"/>
        <w:ind w:leftChars="0"/>
        <w:rPr>
          <w:rFonts w:ascii="標楷體" w:eastAsia="標楷體" w:hAnsi="標楷體"/>
        </w:rPr>
      </w:pPr>
      <w:r w:rsidRPr="00F67C9B">
        <w:rPr>
          <w:rFonts w:ascii="標楷體" w:eastAsia="標楷體" w:hAnsi="標楷體"/>
          <w:spacing w:val="-1"/>
        </w:rPr>
        <w:t>旅遊開始前第二十一日至第三十日以內解除契約者，賠償旅遊費用百分之二十。</w:t>
      </w:r>
    </w:p>
    <w:p w14:paraId="7911A4D9" w14:textId="77777777" w:rsidR="009A3B36" w:rsidRPr="00F67C9B" w:rsidRDefault="009A3B36" w:rsidP="009A3B36">
      <w:pPr>
        <w:pStyle w:val="af"/>
        <w:numPr>
          <w:ilvl w:val="3"/>
          <w:numId w:val="8"/>
        </w:numPr>
        <w:tabs>
          <w:tab w:val="left" w:pos="1801"/>
        </w:tabs>
        <w:autoSpaceDE w:val="0"/>
        <w:autoSpaceDN w:val="0"/>
        <w:spacing w:before="4"/>
        <w:ind w:leftChars="0"/>
        <w:rPr>
          <w:rFonts w:ascii="標楷體" w:eastAsia="標楷體" w:hAnsi="標楷體"/>
        </w:rPr>
      </w:pPr>
      <w:r w:rsidRPr="00F67C9B">
        <w:rPr>
          <w:rFonts w:ascii="標楷體" w:eastAsia="標楷體" w:hAnsi="標楷體"/>
          <w:spacing w:val="-1"/>
        </w:rPr>
        <w:t>旅遊開始前第二日至第二十日以內解除契約者，賠償旅遊費用百分之三十。</w:t>
      </w:r>
    </w:p>
    <w:p w14:paraId="34EE0E78" w14:textId="77777777" w:rsidR="009A3B36" w:rsidRPr="00F67C9B" w:rsidRDefault="009A3B36" w:rsidP="009A3B36">
      <w:pPr>
        <w:pStyle w:val="af"/>
        <w:numPr>
          <w:ilvl w:val="3"/>
          <w:numId w:val="8"/>
        </w:numPr>
        <w:tabs>
          <w:tab w:val="left" w:pos="1801"/>
        </w:tabs>
        <w:autoSpaceDE w:val="0"/>
        <w:autoSpaceDN w:val="0"/>
        <w:spacing w:before="5"/>
        <w:ind w:leftChars="0"/>
        <w:rPr>
          <w:rFonts w:ascii="標楷體" w:eastAsia="標楷體" w:hAnsi="標楷體"/>
        </w:rPr>
      </w:pPr>
      <w:r w:rsidRPr="00F67C9B">
        <w:rPr>
          <w:rFonts w:ascii="標楷體" w:eastAsia="標楷體" w:hAnsi="標楷體"/>
          <w:spacing w:val="-1"/>
        </w:rPr>
        <w:t>旅遊開始前一日解除契約者，賠償旅遊費用百分之五十。</w:t>
      </w:r>
    </w:p>
    <w:p w14:paraId="2BADF254" w14:textId="77777777" w:rsidR="009A3B36" w:rsidRPr="00F67C9B" w:rsidRDefault="009A3B36" w:rsidP="009A3B36">
      <w:pPr>
        <w:pStyle w:val="af"/>
        <w:numPr>
          <w:ilvl w:val="3"/>
          <w:numId w:val="8"/>
        </w:numPr>
        <w:tabs>
          <w:tab w:val="left" w:pos="1801"/>
        </w:tabs>
        <w:autoSpaceDE w:val="0"/>
        <w:autoSpaceDN w:val="0"/>
        <w:spacing w:before="5" w:line="242" w:lineRule="auto"/>
        <w:ind w:leftChars="0" w:right="277"/>
        <w:jc w:val="both"/>
        <w:rPr>
          <w:rFonts w:ascii="標楷體" w:eastAsia="標楷體" w:hAnsi="標楷體"/>
        </w:rPr>
      </w:pPr>
      <w:r w:rsidRPr="00F67C9B">
        <w:rPr>
          <w:rFonts w:ascii="標楷體" w:eastAsia="標楷體" w:hAnsi="標楷體"/>
          <w:spacing w:val="-3"/>
        </w:rPr>
        <w:t xml:space="preserve">旅遊開始前一日之工作天 </w:t>
      </w:r>
      <w:r w:rsidRPr="00F67C9B">
        <w:rPr>
          <w:rFonts w:ascii="標楷體" w:eastAsia="標楷體" w:hAnsi="標楷體"/>
        </w:rPr>
        <w:t>18</w:t>
      </w:r>
      <w:r w:rsidRPr="00F67C9B">
        <w:rPr>
          <w:rFonts w:ascii="標楷體" w:eastAsia="標楷體" w:hAnsi="標楷體"/>
          <w:spacing w:val="10"/>
        </w:rPr>
        <w:t xml:space="preserve"> </w:t>
      </w:r>
      <w:r w:rsidRPr="00F67C9B">
        <w:rPr>
          <w:rFonts w:ascii="標楷體" w:eastAsia="標楷體" w:hAnsi="標楷體"/>
        </w:rPr>
        <w:t>時後解除契約，或於旅遊開始後始解除契約，或未事先</w:t>
      </w:r>
      <w:r w:rsidRPr="00F67C9B">
        <w:rPr>
          <w:rFonts w:ascii="標楷體" w:eastAsia="標楷體" w:hAnsi="標楷體"/>
          <w:spacing w:val="-2"/>
        </w:rPr>
        <w:t>通知而未參加者，應賠償本次旅遊費用之百分之一百。前項規定作為損害賠償計算基準之旅遊費用，應先扣除行政規費後計算之。</w:t>
      </w:r>
    </w:p>
    <w:p w14:paraId="4B364719" w14:textId="77777777" w:rsidR="009A3B36" w:rsidRPr="00F67C9B" w:rsidRDefault="009A3B36" w:rsidP="009A3B36">
      <w:pPr>
        <w:pStyle w:val="af2"/>
        <w:ind w:left="1524"/>
        <w:rPr>
          <w:rFonts w:ascii="標楷體" w:eastAsia="標楷體" w:hAnsi="標楷體"/>
        </w:rPr>
      </w:pPr>
      <w:r w:rsidRPr="00F67C9B">
        <w:rPr>
          <w:rFonts w:ascii="標楷體" w:eastAsia="標楷體" w:hAnsi="標楷體"/>
          <w:spacing w:val="-1"/>
        </w:rPr>
        <w:t>乙方如能證明其所受損害超過第一項之基準者，得就其實際損害請求賠償。</w:t>
      </w:r>
    </w:p>
    <w:p w14:paraId="368E129F" w14:textId="77777777" w:rsidR="00FC2A8D" w:rsidRPr="006E1FBC" w:rsidRDefault="00FC2A8D" w:rsidP="006967B8">
      <w:pPr>
        <w:pStyle w:val="af"/>
        <w:numPr>
          <w:ilvl w:val="0"/>
          <w:numId w:val="7"/>
        </w:numPr>
        <w:tabs>
          <w:tab w:val="left" w:pos="1418"/>
        </w:tabs>
        <w:ind w:leftChars="0" w:hanging="959"/>
        <w:rPr>
          <w:rFonts w:eastAsia="標楷體"/>
          <w:szCs w:val="24"/>
        </w:rPr>
      </w:pPr>
      <w:r w:rsidRPr="006E1FBC">
        <w:rPr>
          <w:rFonts w:eastAsia="標楷體" w:hint="eastAsia"/>
          <w:szCs w:val="24"/>
        </w:rPr>
        <w:t>格式：</w:t>
      </w:r>
    </w:p>
    <w:p w14:paraId="036D2027" w14:textId="77777777" w:rsidR="00FC2A8D" w:rsidRPr="006E1FBC" w:rsidRDefault="00FC2A8D" w:rsidP="00181D3F">
      <w:pPr>
        <w:pStyle w:val="af"/>
        <w:numPr>
          <w:ilvl w:val="0"/>
          <w:numId w:val="9"/>
        </w:numPr>
        <w:tabs>
          <w:tab w:val="left" w:pos="1560"/>
        </w:tabs>
        <w:ind w:leftChars="0" w:firstLine="916"/>
        <w:rPr>
          <w:rFonts w:eastAsia="標楷體"/>
          <w:szCs w:val="24"/>
        </w:rPr>
      </w:pPr>
      <w:r w:rsidRPr="006E1FBC">
        <w:rPr>
          <w:rFonts w:eastAsia="標楷體" w:hint="eastAsia"/>
          <w:szCs w:val="24"/>
        </w:rPr>
        <w:t>應以</w:t>
      </w:r>
      <w:r w:rsidRPr="006E1FBC">
        <w:rPr>
          <w:rFonts w:eastAsia="標楷體"/>
          <w:szCs w:val="24"/>
        </w:rPr>
        <w:t>A4</w:t>
      </w:r>
      <w:r w:rsidRPr="006E1FBC">
        <w:rPr>
          <w:rFonts w:eastAsia="標楷體" w:hint="eastAsia"/>
          <w:szCs w:val="24"/>
        </w:rPr>
        <w:t>之紙張繕打。</w:t>
      </w:r>
    </w:p>
    <w:p w14:paraId="0C77291A" w14:textId="77777777" w:rsidR="00FC2A8D" w:rsidRPr="006E1FBC" w:rsidRDefault="00FC2A8D" w:rsidP="00181D3F">
      <w:pPr>
        <w:pStyle w:val="af"/>
        <w:numPr>
          <w:ilvl w:val="0"/>
          <w:numId w:val="9"/>
        </w:numPr>
        <w:tabs>
          <w:tab w:val="left" w:pos="1560"/>
        </w:tabs>
        <w:ind w:leftChars="0" w:firstLine="916"/>
        <w:rPr>
          <w:rFonts w:eastAsia="標楷體"/>
          <w:szCs w:val="24"/>
        </w:rPr>
      </w:pPr>
      <w:r w:rsidRPr="006E1FBC">
        <w:rPr>
          <w:rFonts w:eastAsia="標楷體" w:hint="eastAsia"/>
          <w:szCs w:val="24"/>
        </w:rPr>
        <w:t>應加封面、目錄、頁碼，並裝訂成冊。</w:t>
      </w:r>
    </w:p>
    <w:p w14:paraId="52706F02" w14:textId="77777777" w:rsidR="00FC2A8D" w:rsidRPr="00893D0B" w:rsidRDefault="00FC2A8D" w:rsidP="00181D3F">
      <w:pPr>
        <w:pStyle w:val="af"/>
        <w:numPr>
          <w:ilvl w:val="0"/>
          <w:numId w:val="9"/>
        </w:numPr>
        <w:tabs>
          <w:tab w:val="left" w:pos="1560"/>
        </w:tabs>
        <w:ind w:leftChars="0" w:firstLine="916"/>
        <w:rPr>
          <w:rFonts w:eastAsia="標楷體"/>
          <w:szCs w:val="24"/>
        </w:rPr>
      </w:pPr>
      <w:r w:rsidRPr="00893D0B">
        <w:rPr>
          <w:rFonts w:eastAsia="標楷體" w:hint="eastAsia"/>
          <w:szCs w:val="24"/>
        </w:rPr>
        <w:t>不含封面、目錄及附件應不超過</w:t>
      </w:r>
      <w:r w:rsidR="00541E21" w:rsidRPr="00893D0B">
        <w:rPr>
          <w:rFonts w:eastAsia="標楷體" w:hint="eastAsia"/>
          <w:szCs w:val="24"/>
        </w:rPr>
        <w:t>30</w:t>
      </w:r>
      <w:r w:rsidRPr="00893D0B">
        <w:rPr>
          <w:rFonts w:eastAsia="標楷體" w:hint="eastAsia"/>
          <w:szCs w:val="24"/>
        </w:rPr>
        <w:t>頁。</w:t>
      </w:r>
    </w:p>
    <w:p w14:paraId="3E5F9224" w14:textId="39EBAE2A" w:rsidR="00FC2A8D" w:rsidRPr="00893D0B" w:rsidRDefault="00FC2A8D" w:rsidP="00181D3F">
      <w:pPr>
        <w:pStyle w:val="af"/>
        <w:numPr>
          <w:ilvl w:val="0"/>
          <w:numId w:val="9"/>
        </w:numPr>
        <w:tabs>
          <w:tab w:val="left" w:pos="1560"/>
        </w:tabs>
        <w:ind w:leftChars="0" w:firstLine="916"/>
        <w:rPr>
          <w:rFonts w:eastAsia="標楷體"/>
          <w:szCs w:val="24"/>
        </w:rPr>
      </w:pPr>
      <w:r w:rsidRPr="00893D0B">
        <w:rPr>
          <w:rFonts w:eastAsia="標楷體" w:hint="eastAsia"/>
          <w:szCs w:val="24"/>
        </w:rPr>
        <w:t>印製</w:t>
      </w:r>
      <w:r w:rsidR="00D115BE" w:rsidRPr="00893D0B">
        <w:rPr>
          <w:rFonts w:eastAsia="標楷體" w:hint="eastAsia"/>
          <w:szCs w:val="24"/>
        </w:rPr>
        <w:t>2</w:t>
      </w:r>
      <w:r w:rsidR="00D06E70" w:rsidRPr="00893D0B">
        <w:rPr>
          <w:rFonts w:eastAsia="標楷體" w:hint="eastAsia"/>
          <w:szCs w:val="24"/>
        </w:rPr>
        <w:t>3</w:t>
      </w:r>
      <w:r w:rsidRPr="00893D0B">
        <w:rPr>
          <w:rFonts w:eastAsia="標楷體" w:hint="eastAsia"/>
          <w:szCs w:val="24"/>
        </w:rPr>
        <w:t>份。</w:t>
      </w:r>
    </w:p>
    <w:p w14:paraId="737656ED" w14:textId="77777777" w:rsidR="00FC2A8D" w:rsidRPr="006E1FBC" w:rsidRDefault="00FC2A8D" w:rsidP="00E71C2D">
      <w:pPr>
        <w:spacing w:beforeLines="15" w:before="54" w:afterLines="15" w:after="54"/>
        <w:ind w:leftChars="177" w:left="2126" w:hanging="1701"/>
        <w:rPr>
          <w:rFonts w:eastAsia="標楷體"/>
          <w:szCs w:val="24"/>
        </w:rPr>
      </w:pPr>
      <w:r w:rsidRPr="006E1FBC">
        <w:rPr>
          <w:rFonts w:eastAsia="標楷體" w:hint="eastAsia"/>
          <w:szCs w:val="24"/>
        </w:rPr>
        <w:t>六、決標方式：經評選為第一優勝廠商者優先進行議價，如議價不成時，再與次優者議價，再不成，則與再次優者議價，議價達成協議者即決標予該廠商。</w:t>
      </w:r>
    </w:p>
    <w:p w14:paraId="1DF1B8DD" w14:textId="77777777" w:rsidR="00FC2A8D" w:rsidRPr="006E1FBC" w:rsidRDefault="00FC2A8D" w:rsidP="00E71C2D">
      <w:pPr>
        <w:spacing w:beforeLines="15" w:before="54" w:afterLines="15" w:after="54"/>
        <w:ind w:leftChars="177" w:left="2126" w:hanging="1701"/>
        <w:rPr>
          <w:rFonts w:eastAsia="標楷體"/>
          <w:szCs w:val="24"/>
        </w:rPr>
      </w:pPr>
      <w:r w:rsidRPr="006E1FBC">
        <w:rPr>
          <w:rFonts w:eastAsia="標楷體" w:hint="eastAsia"/>
          <w:szCs w:val="24"/>
        </w:rPr>
        <w:t>七、相關要求：</w:t>
      </w:r>
    </w:p>
    <w:p w14:paraId="5D4DA603" w14:textId="77777777" w:rsidR="00FC2A8D" w:rsidRPr="006E1FBC" w:rsidRDefault="00FC2A8D" w:rsidP="006967B8">
      <w:pPr>
        <w:pStyle w:val="af"/>
        <w:numPr>
          <w:ilvl w:val="0"/>
          <w:numId w:val="10"/>
        </w:numPr>
        <w:tabs>
          <w:tab w:val="left" w:pos="1418"/>
        </w:tabs>
        <w:ind w:leftChars="0" w:hanging="959"/>
        <w:rPr>
          <w:rFonts w:eastAsia="標楷體"/>
          <w:szCs w:val="24"/>
        </w:rPr>
      </w:pPr>
      <w:r w:rsidRPr="006E1FBC">
        <w:rPr>
          <w:rFonts w:eastAsia="標楷體" w:hint="eastAsia"/>
          <w:szCs w:val="24"/>
        </w:rPr>
        <w:t>車輛</w:t>
      </w:r>
      <w:r w:rsidR="00F86AA8" w:rsidRPr="006E1FBC">
        <w:rPr>
          <w:rFonts w:eastAsia="標楷體" w:hint="eastAsia"/>
          <w:szCs w:val="24"/>
        </w:rPr>
        <w:t>與駕駛</w:t>
      </w:r>
      <w:r w:rsidR="006967B8" w:rsidRPr="006E1FBC">
        <w:rPr>
          <w:rFonts w:eastAsia="標楷體" w:hint="eastAsia"/>
          <w:szCs w:val="24"/>
        </w:rPr>
        <w:t>：</w:t>
      </w:r>
    </w:p>
    <w:p w14:paraId="06E6B5FB" w14:textId="7E34AAB3" w:rsidR="00F86AA8" w:rsidRPr="006E1FBC" w:rsidRDefault="00F86AA8" w:rsidP="00181D3F">
      <w:pPr>
        <w:pStyle w:val="af"/>
        <w:numPr>
          <w:ilvl w:val="0"/>
          <w:numId w:val="11"/>
        </w:numPr>
        <w:ind w:leftChars="0" w:left="1560" w:hanging="284"/>
        <w:rPr>
          <w:rFonts w:eastAsia="標楷體"/>
          <w:szCs w:val="24"/>
        </w:rPr>
      </w:pPr>
      <w:r w:rsidRPr="006E1FBC">
        <w:rPr>
          <w:rFonts w:eastAsia="標楷體" w:hint="eastAsia"/>
          <w:szCs w:val="24"/>
        </w:rPr>
        <w:t>租用車輛應為「</w:t>
      </w:r>
      <w:r w:rsidR="00FC2A8D" w:rsidRPr="006E1FBC">
        <w:rPr>
          <w:rFonts w:eastAsia="標楷體" w:hint="eastAsia"/>
          <w:szCs w:val="24"/>
        </w:rPr>
        <w:t>出廠車齡</w:t>
      </w:r>
      <w:r w:rsidR="008334A9">
        <w:rPr>
          <w:rFonts w:eastAsia="標楷體" w:hint="eastAsia"/>
          <w:szCs w:val="24"/>
        </w:rPr>
        <w:t>10</w:t>
      </w:r>
      <w:r w:rsidR="00FC2A8D" w:rsidRPr="006E1FBC">
        <w:rPr>
          <w:rFonts w:eastAsia="標楷體" w:hint="eastAsia"/>
          <w:szCs w:val="24"/>
        </w:rPr>
        <w:t>年內</w:t>
      </w:r>
      <w:r w:rsidRPr="006E1FBC">
        <w:rPr>
          <w:rFonts w:eastAsia="標楷體" w:hint="eastAsia"/>
          <w:szCs w:val="24"/>
        </w:rPr>
        <w:t>，</w:t>
      </w:r>
      <w:r w:rsidR="00FC2A8D" w:rsidRPr="006E1FBC">
        <w:rPr>
          <w:rFonts w:eastAsia="標楷體" w:hint="eastAsia"/>
          <w:szCs w:val="24"/>
        </w:rPr>
        <w:t>具有交通監理單位核發之營業大客車牌（執）照及平時保養記錄</w:t>
      </w:r>
      <w:r w:rsidRPr="006E1FBC">
        <w:rPr>
          <w:rFonts w:eastAsia="標楷體" w:hint="eastAsia"/>
          <w:szCs w:val="24"/>
        </w:rPr>
        <w:t>，</w:t>
      </w:r>
      <w:r w:rsidR="00FC2A8D" w:rsidRPr="006E1FBC">
        <w:rPr>
          <w:rFonts w:eastAsia="標楷體" w:hint="eastAsia"/>
          <w:szCs w:val="24"/>
        </w:rPr>
        <w:t>座位為</w:t>
      </w:r>
      <w:r w:rsidR="009A3B36">
        <w:rPr>
          <w:rFonts w:eastAsia="標楷體" w:hint="eastAsia"/>
          <w:szCs w:val="24"/>
        </w:rPr>
        <w:t>31-</w:t>
      </w:r>
      <w:r w:rsidR="00FC2A8D" w:rsidRPr="006E1FBC">
        <w:rPr>
          <w:rFonts w:eastAsia="標楷體"/>
          <w:szCs w:val="24"/>
        </w:rPr>
        <w:t>43</w:t>
      </w:r>
      <w:r w:rsidR="00FC2A8D" w:rsidRPr="006E1FBC">
        <w:rPr>
          <w:rFonts w:eastAsia="標楷體" w:hint="eastAsia"/>
          <w:szCs w:val="24"/>
        </w:rPr>
        <w:t>人座</w:t>
      </w:r>
      <w:r w:rsidRPr="006E1FBC">
        <w:rPr>
          <w:rFonts w:eastAsia="標楷體" w:hint="eastAsia"/>
          <w:szCs w:val="24"/>
        </w:rPr>
        <w:t>，</w:t>
      </w:r>
      <w:r w:rsidR="00FC2A8D" w:rsidRPr="006E1FBC">
        <w:rPr>
          <w:rFonts w:eastAsia="標楷體" w:hint="eastAsia"/>
          <w:szCs w:val="24"/>
        </w:rPr>
        <w:t>安全門不得加裝座椅，車況良好</w:t>
      </w:r>
      <w:r w:rsidRPr="006E1FBC">
        <w:rPr>
          <w:rFonts w:eastAsia="標楷體" w:hint="eastAsia"/>
          <w:szCs w:val="24"/>
        </w:rPr>
        <w:t>」</w:t>
      </w:r>
      <w:r w:rsidR="00FC2A8D" w:rsidRPr="006E1FBC">
        <w:rPr>
          <w:rFonts w:eastAsia="標楷體" w:hint="eastAsia"/>
          <w:szCs w:val="24"/>
        </w:rPr>
        <w:t>之</w:t>
      </w:r>
      <w:r w:rsidRPr="006E1FBC">
        <w:rPr>
          <w:rFonts w:eastAsia="標楷體" w:hint="eastAsia"/>
          <w:szCs w:val="24"/>
        </w:rPr>
        <w:t>合法</w:t>
      </w:r>
      <w:r w:rsidR="00FC2A8D" w:rsidRPr="006E1FBC">
        <w:rPr>
          <w:rFonts w:eastAsia="標楷體" w:hint="eastAsia"/>
          <w:szCs w:val="24"/>
        </w:rPr>
        <w:t>營業大客車。</w:t>
      </w:r>
      <w:r w:rsidR="009A3B36" w:rsidRPr="00621E0A">
        <w:rPr>
          <w:rFonts w:eastAsia="標楷體" w:hint="eastAsia"/>
          <w:szCs w:val="24"/>
        </w:rPr>
        <w:t>以</w:t>
      </w:r>
      <w:r w:rsidR="009A3B36" w:rsidRPr="00621E0A">
        <w:rPr>
          <w:rFonts w:eastAsia="標楷體" w:hint="eastAsia"/>
          <w:szCs w:val="24"/>
        </w:rPr>
        <w:t>38</w:t>
      </w:r>
      <w:r w:rsidR="009A3B36" w:rsidRPr="00621E0A">
        <w:rPr>
          <w:rFonts w:eastAsia="標楷體" w:hint="eastAsia"/>
          <w:szCs w:val="24"/>
        </w:rPr>
        <w:t>人估價提供車輛數</w:t>
      </w:r>
      <w:r w:rsidR="006A6E90" w:rsidRPr="00621E0A">
        <w:rPr>
          <w:rFonts w:eastAsia="標楷體" w:hint="eastAsia"/>
          <w:szCs w:val="24"/>
        </w:rPr>
        <w:t>。</w:t>
      </w:r>
      <w:r w:rsidR="001653C2" w:rsidRPr="00621E0A">
        <w:rPr>
          <w:rFonts w:eastAsia="標楷體" w:hint="eastAsia"/>
          <w:szCs w:val="24"/>
        </w:rPr>
        <w:t>（</w:t>
      </w:r>
      <w:r w:rsidRPr="006E1FBC">
        <w:rPr>
          <w:rFonts w:eastAsia="標楷體" w:hint="eastAsia"/>
          <w:szCs w:val="24"/>
        </w:rPr>
        <w:t>需符合「教育部</w:t>
      </w:r>
      <w:r w:rsidRPr="006E1FBC">
        <w:rPr>
          <w:rFonts w:eastAsia="標楷體" w:hint="eastAsia"/>
          <w:szCs w:val="24"/>
        </w:rPr>
        <w:t>-</w:t>
      </w:r>
      <w:r w:rsidRPr="006E1FBC">
        <w:rPr>
          <w:rFonts w:eastAsia="標楷體" w:hint="eastAsia"/>
          <w:szCs w:val="24"/>
        </w:rPr>
        <w:t>學校辦理校外教學活動租用車輛應行注意事項」之規範，</w:t>
      </w:r>
      <w:r w:rsidR="002844AE" w:rsidRPr="006E1FBC">
        <w:rPr>
          <w:rFonts w:eastAsia="標楷體" w:hint="eastAsia"/>
          <w:szCs w:val="24"/>
        </w:rPr>
        <w:t>相關法規之</w:t>
      </w:r>
      <w:r w:rsidR="001653C2" w:rsidRPr="006E1FBC">
        <w:rPr>
          <w:rFonts w:eastAsia="標楷體" w:hint="eastAsia"/>
          <w:szCs w:val="24"/>
        </w:rPr>
        <w:t>車輛</w:t>
      </w:r>
      <w:r w:rsidR="002844AE" w:rsidRPr="006E1FBC">
        <w:rPr>
          <w:rFonts w:eastAsia="標楷體" w:hint="eastAsia"/>
          <w:szCs w:val="24"/>
        </w:rPr>
        <w:t>規範如有修訂應一併配合）</w:t>
      </w:r>
    </w:p>
    <w:p w14:paraId="5BE01F72" w14:textId="6E21EEA7" w:rsidR="00FC2A8D" w:rsidRPr="006E1FBC" w:rsidRDefault="00FC2A8D" w:rsidP="00181D3F">
      <w:pPr>
        <w:pStyle w:val="af"/>
        <w:numPr>
          <w:ilvl w:val="0"/>
          <w:numId w:val="11"/>
        </w:numPr>
        <w:ind w:leftChars="0" w:left="1560" w:hanging="284"/>
        <w:rPr>
          <w:rFonts w:eastAsia="標楷體"/>
          <w:szCs w:val="24"/>
        </w:rPr>
      </w:pPr>
      <w:r w:rsidRPr="006E1FBC">
        <w:rPr>
          <w:rFonts w:eastAsia="標楷體" w:hint="eastAsia"/>
          <w:szCs w:val="24"/>
        </w:rPr>
        <w:t>駕駛員：具營業大客車之駕駛執照，</w:t>
      </w:r>
      <w:r w:rsidR="009A3B36">
        <w:rPr>
          <w:rFonts w:eastAsia="標楷體" w:hint="eastAsia"/>
          <w:szCs w:val="24"/>
        </w:rPr>
        <w:t>一年內</w:t>
      </w:r>
      <w:r w:rsidRPr="006E1FBC">
        <w:rPr>
          <w:rFonts w:eastAsia="標楷體" w:hint="eastAsia"/>
          <w:szCs w:val="24"/>
        </w:rPr>
        <w:t>未曾有重大違規紀錄之優良駕駛員，服裝整齊，不可抽煙、喝酒、說髒話，車</w:t>
      </w:r>
      <w:r w:rsidR="002844AE" w:rsidRPr="006E1FBC">
        <w:rPr>
          <w:rFonts w:eastAsia="標楷體" w:hint="eastAsia"/>
          <w:szCs w:val="24"/>
        </w:rPr>
        <w:t>上需備行動電話。駕駛途中</w:t>
      </w:r>
      <w:r w:rsidRPr="006E1FBC">
        <w:rPr>
          <w:rFonts w:eastAsia="標楷體" w:hint="eastAsia"/>
          <w:szCs w:val="24"/>
        </w:rPr>
        <w:t>不可</w:t>
      </w:r>
      <w:r w:rsidR="002844AE" w:rsidRPr="006E1FBC">
        <w:rPr>
          <w:rFonts w:eastAsia="標楷體" w:hint="eastAsia"/>
          <w:szCs w:val="24"/>
        </w:rPr>
        <w:t>使</w:t>
      </w:r>
      <w:r w:rsidRPr="006E1FBC">
        <w:rPr>
          <w:rFonts w:eastAsia="標楷體" w:hint="eastAsia"/>
          <w:szCs w:val="24"/>
        </w:rPr>
        <w:t>用行動電話、無線電聊天。未經本校同意不得任意停靠休息站或改變行程。</w:t>
      </w:r>
    </w:p>
    <w:p w14:paraId="40233A45" w14:textId="3DEFBE07" w:rsidR="00FC2A8D" w:rsidRPr="006E1FBC" w:rsidRDefault="00FC2A8D" w:rsidP="00181D3F">
      <w:pPr>
        <w:pStyle w:val="af"/>
        <w:numPr>
          <w:ilvl w:val="0"/>
          <w:numId w:val="11"/>
        </w:numPr>
        <w:ind w:leftChars="0" w:left="1560" w:hanging="284"/>
        <w:rPr>
          <w:rFonts w:eastAsia="標楷體"/>
          <w:szCs w:val="24"/>
        </w:rPr>
      </w:pPr>
      <w:r w:rsidRPr="006E1FBC">
        <w:rPr>
          <w:rFonts w:eastAsia="標楷體" w:hint="eastAsia"/>
          <w:szCs w:val="24"/>
        </w:rPr>
        <w:t>得標廠商應指派總領</w:t>
      </w:r>
      <w:r w:rsidR="00F9662B" w:rsidRPr="006E1FBC">
        <w:rPr>
          <w:rFonts w:eastAsia="標楷體" w:hint="eastAsia"/>
          <w:szCs w:val="24"/>
        </w:rPr>
        <w:t>隊</w:t>
      </w:r>
      <w:r w:rsidR="00505AE1" w:rsidRPr="006E1FBC">
        <w:rPr>
          <w:rFonts w:eastAsia="標楷體" w:hint="eastAsia"/>
          <w:szCs w:val="24"/>
        </w:rPr>
        <w:t>1</w:t>
      </w:r>
      <w:r w:rsidRPr="006E1FBC">
        <w:rPr>
          <w:rFonts w:eastAsia="標楷體" w:hint="eastAsia"/>
          <w:szCs w:val="24"/>
        </w:rPr>
        <w:t>人、助理領</w:t>
      </w:r>
      <w:r w:rsidR="00F9662B" w:rsidRPr="006E1FBC">
        <w:rPr>
          <w:rFonts w:eastAsia="標楷體" w:hint="eastAsia"/>
          <w:szCs w:val="24"/>
        </w:rPr>
        <w:t>隊</w:t>
      </w:r>
      <w:r w:rsidRPr="006E1FBC">
        <w:rPr>
          <w:rFonts w:eastAsia="標楷體"/>
          <w:szCs w:val="24"/>
        </w:rPr>
        <w:t>1</w:t>
      </w:r>
      <w:r w:rsidRPr="006E1FBC">
        <w:rPr>
          <w:rFonts w:eastAsia="標楷體" w:hint="eastAsia"/>
          <w:szCs w:val="24"/>
        </w:rPr>
        <w:t>人，每</w:t>
      </w:r>
      <w:r w:rsidR="009A3B36">
        <w:rPr>
          <w:rFonts w:eastAsia="標楷體" w:hint="eastAsia"/>
          <w:szCs w:val="24"/>
        </w:rPr>
        <w:t>車</w:t>
      </w:r>
      <w:r w:rsidRPr="006E1FBC">
        <w:rPr>
          <w:rFonts w:eastAsia="標楷體" w:hint="eastAsia"/>
          <w:szCs w:val="24"/>
        </w:rPr>
        <w:t>一位輔導員，隨</w:t>
      </w:r>
      <w:r w:rsidR="009A3B36">
        <w:rPr>
          <w:rFonts w:eastAsia="標楷體" w:hint="eastAsia"/>
          <w:szCs w:val="24"/>
        </w:rPr>
        <w:t>車</w:t>
      </w:r>
      <w:r w:rsidRPr="006E1FBC">
        <w:rPr>
          <w:rFonts w:eastAsia="標楷體" w:hint="eastAsia"/>
          <w:szCs w:val="24"/>
        </w:rPr>
        <w:t>處理交通、膳食、團康活動、導覽、協助駕駛員駕車安全工作及其他突發事宜。</w:t>
      </w:r>
    </w:p>
    <w:p w14:paraId="227F4B73" w14:textId="627215E6" w:rsidR="00FC2A8D" w:rsidRPr="006E1FBC" w:rsidRDefault="00FC2A8D" w:rsidP="00181D3F">
      <w:pPr>
        <w:pStyle w:val="af"/>
        <w:numPr>
          <w:ilvl w:val="0"/>
          <w:numId w:val="11"/>
        </w:numPr>
        <w:ind w:leftChars="0" w:left="1560" w:hanging="284"/>
        <w:rPr>
          <w:rFonts w:eastAsia="標楷體"/>
          <w:szCs w:val="24"/>
        </w:rPr>
      </w:pPr>
      <w:r w:rsidRPr="006E1FBC">
        <w:rPr>
          <w:rFonts w:eastAsia="標楷體" w:hint="eastAsia"/>
          <w:szCs w:val="24"/>
        </w:rPr>
        <w:t>每車需配備電視、音響、飲水設備、滅火器等。</w:t>
      </w:r>
    </w:p>
    <w:p w14:paraId="087E4137" w14:textId="77777777" w:rsidR="00FC2A8D" w:rsidRPr="006E1FBC" w:rsidRDefault="00FC2A8D" w:rsidP="00181D3F">
      <w:pPr>
        <w:pStyle w:val="af"/>
        <w:numPr>
          <w:ilvl w:val="0"/>
          <w:numId w:val="11"/>
        </w:numPr>
        <w:ind w:leftChars="0" w:left="1560" w:hanging="284"/>
        <w:rPr>
          <w:rFonts w:eastAsia="標楷體"/>
          <w:szCs w:val="24"/>
        </w:rPr>
      </w:pPr>
      <w:r w:rsidRPr="006E1FBC">
        <w:rPr>
          <w:rFonts w:eastAsia="標楷體" w:hint="eastAsia"/>
          <w:szCs w:val="24"/>
        </w:rPr>
        <w:t>行車前及中途休息時隨時注意車況，行程中車隊應依序排定車號循序進行，不得有超車情事發生，以確保行車安全。</w:t>
      </w:r>
    </w:p>
    <w:p w14:paraId="6E988490" w14:textId="365F4513" w:rsidR="00FC2A8D" w:rsidRPr="00621E0A" w:rsidRDefault="00FC2A8D" w:rsidP="00181D3F">
      <w:pPr>
        <w:pStyle w:val="af"/>
        <w:numPr>
          <w:ilvl w:val="0"/>
          <w:numId w:val="11"/>
        </w:numPr>
        <w:ind w:leftChars="0" w:left="1560" w:hanging="284"/>
        <w:rPr>
          <w:rFonts w:eastAsia="標楷體"/>
          <w:szCs w:val="24"/>
        </w:rPr>
      </w:pPr>
      <w:r w:rsidRPr="006E1FBC">
        <w:rPr>
          <w:rFonts w:eastAsia="標楷體" w:hint="eastAsia"/>
          <w:szCs w:val="24"/>
        </w:rPr>
        <w:t>行程中須另派</w:t>
      </w:r>
      <w:r w:rsidR="009A3B36" w:rsidRPr="00621E0A">
        <w:rPr>
          <w:rFonts w:eastAsia="標楷體" w:hint="eastAsia"/>
          <w:szCs w:val="24"/>
        </w:rPr>
        <w:t>5</w:t>
      </w:r>
      <w:r w:rsidRPr="00621E0A">
        <w:rPr>
          <w:rFonts w:eastAsia="標楷體" w:hint="eastAsia"/>
          <w:szCs w:val="24"/>
        </w:rPr>
        <w:t>人座小客車乙部隨行，提供前導、緊急應變等機動服務。</w:t>
      </w:r>
    </w:p>
    <w:p w14:paraId="6C22813F" w14:textId="77777777" w:rsidR="00FC2A8D" w:rsidRPr="00621E0A" w:rsidRDefault="00FC2A8D" w:rsidP="00181D3F">
      <w:pPr>
        <w:pStyle w:val="af"/>
        <w:numPr>
          <w:ilvl w:val="0"/>
          <w:numId w:val="11"/>
        </w:numPr>
        <w:ind w:leftChars="0" w:left="1560" w:hanging="284"/>
        <w:rPr>
          <w:rFonts w:eastAsia="標楷體"/>
          <w:szCs w:val="24"/>
        </w:rPr>
      </w:pPr>
      <w:r w:rsidRPr="00621E0A">
        <w:rPr>
          <w:rFonts w:eastAsia="標楷體" w:hint="eastAsia"/>
          <w:szCs w:val="24"/>
        </w:rPr>
        <w:t>出發前先進行緊急逃生示範演練，含安全門與滅火器的使用。</w:t>
      </w:r>
    </w:p>
    <w:p w14:paraId="02C52E53" w14:textId="6E53C7D3" w:rsidR="00FC2A8D" w:rsidRPr="006E1FBC" w:rsidRDefault="00FC2A8D" w:rsidP="00181D3F">
      <w:pPr>
        <w:pStyle w:val="af"/>
        <w:numPr>
          <w:ilvl w:val="0"/>
          <w:numId w:val="11"/>
        </w:numPr>
        <w:ind w:leftChars="0" w:left="1560" w:hanging="284"/>
        <w:rPr>
          <w:rFonts w:eastAsia="標楷體"/>
          <w:szCs w:val="24"/>
        </w:rPr>
      </w:pPr>
      <w:r w:rsidRPr="00621E0A">
        <w:rPr>
          <w:rFonts w:eastAsia="標楷體" w:hint="eastAsia"/>
          <w:szCs w:val="24"/>
        </w:rPr>
        <w:t>車輛或冷氣故障時，須於</w:t>
      </w:r>
      <w:r w:rsidR="009A3B36" w:rsidRPr="00621E0A">
        <w:rPr>
          <w:rFonts w:eastAsia="標楷體" w:hint="eastAsia"/>
          <w:szCs w:val="24"/>
        </w:rPr>
        <w:t>二</w:t>
      </w:r>
      <w:r w:rsidRPr="00621E0A">
        <w:rPr>
          <w:rFonts w:eastAsia="標楷體" w:hint="eastAsia"/>
          <w:szCs w:val="24"/>
        </w:rPr>
        <w:t>小時內</w:t>
      </w:r>
      <w:r w:rsidRPr="006E1FBC">
        <w:rPr>
          <w:rFonts w:eastAsia="標楷體" w:hint="eastAsia"/>
          <w:szCs w:val="24"/>
        </w:rPr>
        <w:t>修復，否則更換符合規定之車輛。</w:t>
      </w:r>
    </w:p>
    <w:p w14:paraId="618ED0EF" w14:textId="77777777" w:rsidR="00FC2A8D" w:rsidRPr="006E1FBC" w:rsidRDefault="00505AE1" w:rsidP="00505AE1">
      <w:pPr>
        <w:pStyle w:val="af"/>
        <w:numPr>
          <w:ilvl w:val="0"/>
          <w:numId w:val="10"/>
        </w:numPr>
        <w:tabs>
          <w:tab w:val="left" w:pos="1418"/>
        </w:tabs>
        <w:ind w:leftChars="0" w:hanging="959"/>
        <w:rPr>
          <w:rFonts w:eastAsia="標楷體"/>
          <w:szCs w:val="24"/>
        </w:rPr>
      </w:pPr>
      <w:r w:rsidRPr="006E1FBC">
        <w:rPr>
          <w:rFonts w:eastAsia="標楷體" w:hint="eastAsia"/>
          <w:szCs w:val="24"/>
        </w:rPr>
        <w:t>住宿</w:t>
      </w:r>
      <w:r w:rsidR="00FC2A8D" w:rsidRPr="006E1FBC">
        <w:rPr>
          <w:rFonts w:eastAsia="標楷體" w:hint="eastAsia"/>
          <w:szCs w:val="24"/>
        </w:rPr>
        <w:t>：</w:t>
      </w:r>
    </w:p>
    <w:p w14:paraId="1A13BFEA" w14:textId="1F06AE39" w:rsidR="00494439" w:rsidRDefault="00494439" w:rsidP="00494439">
      <w:pPr>
        <w:pStyle w:val="af"/>
        <w:numPr>
          <w:ilvl w:val="0"/>
          <w:numId w:val="16"/>
        </w:numPr>
        <w:tabs>
          <w:tab w:val="left" w:pos="1560"/>
        </w:tabs>
        <w:ind w:leftChars="0" w:left="1560" w:hanging="284"/>
        <w:rPr>
          <w:rFonts w:eastAsia="標楷體"/>
          <w:szCs w:val="24"/>
        </w:rPr>
      </w:pPr>
      <w:r w:rsidRPr="00494439">
        <w:rPr>
          <w:rFonts w:eastAsia="標楷體" w:hint="eastAsia"/>
          <w:szCs w:val="24"/>
        </w:rPr>
        <w:t>本次活動應必須全體師生一夜同住在一間飯店中，男女生分區。</w:t>
      </w:r>
    </w:p>
    <w:p w14:paraId="2D848AE5" w14:textId="77777777" w:rsidR="00494439" w:rsidRDefault="00494439" w:rsidP="00494439">
      <w:pPr>
        <w:pStyle w:val="af"/>
        <w:numPr>
          <w:ilvl w:val="0"/>
          <w:numId w:val="16"/>
        </w:numPr>
        <w:tabs>
          <w:tab w:val="left" w:pos="1560"/>
        </w:tabs>
        <w:ind w:leftChars="0" w:left="1560" w:hanging="284"/>
        <w:rPr>
          <w:rFonts w:eastAsia="標楷體"/>
          <w:szCs w:val="24"/>
        </w:rPr>
      </w:pPr>
      <w:r w:rsidRPr="00494439">
        <w:rPr>
          <w:rFonts w:eastAsia="標楷體" w:hint="eastAsia"/>
          <w:szCs w:val="24"/>
        </w:rPr>
        <w:t>每一房間學生住宿以四至六人房為主</w:t>
      </w:r>
      <w:r w:rsidRPr="00494439">
        <w:rPr>
          <w:rFonts w:eastAsia="標楷體" w:hint="eastAsia"/>
          <w:szCs w:val="24"/>
        </w:rPr>
        <w:t>(4</w:t>
      </w:r>
      <w:r w:rsidRPr="00494439">
        <w:rPr>
          <w:rFonts w:eastAsia="標楷體" w:hint="eastAsia"/>
          <w:szCs w:val="24"/>
        </w:rPr>
        <w:t>人為一室較佳</w:t>
      </w:r>
      <w:r w:rsidRPr="00494439">
        <w:rPr>
          <w:rFonts w:eastAsia="標楷體" w:hint="eastAsia"/>
          <w:szCs w:val="24"/>
        </w:rPr>
        <w:t>)</w:t>
      </w:r>
      <w:r w:rsidRPr="00494439">
        <w:rPr>
          <w:rFonts w:eastAsia="標楷體" w:hint="eastAsia"/>
          <w:szCs w:val="24"/>
        </w:rPr>
        <w:t>，不得拆、併、加床。若有變動需徵得學校同意。</w:t>
      </w:r>
    </w:p>
    <w:p w14:paraId="42663B0E" w14:textId="77777777" w:rsidR="00494439" w:rsidRDefault="00494439" w:rsidP="00494439">
      <w:pPr>
        <w:pStyle w:val="af"/>
        <w:numPr>
          <w:ilvl w:val="0"/>
          <w:numId w:val="16"/>
        </w:numPr>
        <w:tabs>
          <w:tab w:val="left" w:pos="1560"/>
        </w:tabs>
        <w:ind w:leftChars="0" w:left="1560" w:hanging="284"/>
        <w:rPr>
          <w:rFonts w:eastAsia="標楷體"/>
          <w:szCs w:val="24"/>
        </w:rPr>
      </w:pPr>
      <w:r w:rsidRPr="00494439">
        <w:rPr>
          <w:rFonts w:eastAsia="標楷體" w:hint="eastAsia"/>
          <w:szCs w:val="24"/>
        </w:rPr>
        <w:t>學校工作人員住宿安排兩人一房。一人一床。</w:t>
      </w:r>
    </w:p>
    <w:p w14:paraId="3E1AC449" w14:textId="5DA171A4" w:rsidR="00494439" w:rsidRDefault="009A3B36" w:rsidP="00494439">
      <w:pPr>
        <w:pStyle w:val="af"/>
        <w:numPr>
          <w:ilvl w:val="0"/>
          <w:numId w:val="16"/>
        </w:numPr>
        <w:tabs>
          <w:tab w:val="left" w:pos="1560"/>
        </w:tabs>
        <w:ind w:leftChars="0" w:left="1560" w:hanging="284"/>
        <w:rPr>
          <w:rFonts w:eastAsia="標楷體"/>
          <w:szCs w:val="24"/>
        </w:rPr>
      </w:pPr>
      <w:r>
        <w:rPr>
          <w:rFonts w:eastAsia="標楷體" w:hint="eastAsia"/>
          <w:szCs w:val="24"/>
        </w:rPr>
        <w:t>依政府環保政策一次性備品須師生自行準備</w:t>
      </w:r>
      <w:r w:rsidR="00494439" w:rsidRPr="00494439">
        <w:rPr>
          <w:rFonts w:eastAsia="標楷體" w:hint="eastAsia"/>
          <w:szCs w:val="24"/>
        </w:rPr>
        <w:t>。</w:t>
      </w:r>
    </w:p>
    <w:p w14:paraId="350EDED9" w14:textId="1AC62233" w:rsidR="00494439" w:rsidRPr="00494439" w:rsidRDefault="00494439" w:rsidP="00494439">
      <w:pPr>
        <w:pStyle w:val="af"/>
        <w:numPr>
          <w:ilvl w:val="0"/>
          <w:numId w:val="16"/>
        </w:numPr>
        <w:tabs>
          <w:tab w:val="left" w:pos="1560"/>
        </w:tabs>
        <w:ind w:leftChars="0" w:left="1560" w:hanging="284"/>
        <w:rPr>
          <w:rFonts w:eastAsia="標楷體"/>
          <w:szCs w:val="24"/>
        </w:rPr>
      </w:pPr>
      <w:r w:rsidRPr="00494439">
        <w:rPr>
          <w:rFonts w:eastAsia="標楷體" w:hint="eastAsia"/>
          <w:szCs w:val="24"/>
        </w:rPr>
        <w:t>提供住宿飯店應為「企劃書或行程表」內所註明之飯店。企劃書說明時需附住宿飯店確認單。</w:t>
      </w:r>
    </w:p>
    <w:p w14:paraId="488E6485" w14:textId="77777777" w:rsidR="00FC2A8D" w:rsidRPr="006E1FBC" w:rsidRDefault="00505AE1" w:rsidP="00505AE1">
      <w:pPr>
        <w:pStyle w:val="af"/>
        <w:numPr>
          <w:ilvl w:val="0"/>
          <w:numId w:val="10"/>
        </w:numPr>
        <w:tabs>
          <w:tab w:val="left" w:pos="1418"/>
        </w:tabs>
        <w:ind w:leftChars="0" w:hanging="959"/>
        <w:rPr>
          <w:rFonts w:eastAsia="標楷體"/>
          <w:szCs w:val="24"/>
        </w:rPr>
      </w:pPr>
      <w:r w:rsidRPr="006E1FBC">
        <w:rPr>
          <w:rFonts w:eastAsia="標楷體" w:hint="eastAsia"/>
          <w:szCs w:val="24"/>
        </w:rPr>
        <w:t>膳食</w:t>
      </w:r>
      <w:r w:rsidR="00FC2A8D" w:rsidRPr="006E1FBC">
        <w:rPr>
          <w:rFonts w:eastAsia="標楷體" w:hint="eastAsia"/>
          <w:szCs w:val="24"/>
        </w:rPr>
        <w:t>：</w:t>
      </w:r>
    </w:p>
    <w:p w14:paraId="19B327D9" w14:textId="636DB840" w:rsidR="00FC2A8D" w:rsidRDefault="00505AE1" w:rsidP="003A6B7F">
      <w:pPr>
        <w:pStyle w:val="af"/>
        <w:numPr>
          <w:ilvl w:val="0"/>
          <w:numId w:val="13"/>
        </w:numPr>
        <w:ind w:leftChars="0" w:left="1560" w:hanging="284"/>
        <w:rPr>
          <w:rFonts w:eastAsia="標楷體"/>
          <w:szCs w:val="24"/>
        </w:rPr>
      </w:pPr>
      <w:r w:rsidRPr="006E1FBC">
        <w:rPr>
          <w:rFonts w:eastAsia="標楷體" w:hint="eastAsia"/>
          <w:szCs w:val="24"/>
        </w:rPr>
        <w:t>得標</w:t>
      </w:r>
      <w:r w:rsidR="00FC2A8D" w:rsidRPr="006E1FBC">
        <w:rPr>
          <w:rFonts w:eastAsia="標楷體" w:hint="eastAsia"/>
          <w:szCs w:val="24"/>
        </w:rPr>
        <w:t>廠商須提供出發當日工作人員早餐。</w:t>
      </w:r>
    </w:p>
    <w:p w14:paraId="03425C93" w14:textId="06D73A9D" w:rsidR="00BB167C" w:rsidRPr="006E1FBC" w:rsidRDefault="00BB167C" w:rsidP="003A6B7F">
      <w:pPr>
        <w:pStyle w:val="af"/>
        <w:numPr>
          <w:ilvl w:val="0"/>
          <w:numId w:val="13"/>
        </w:numPr>
        <w:ind w:leftChars="0" w:left="1560" w:hanging="284"/>
        <w:rPr>
          <w:rFonts w:eastAsia="標楷體"/>
          <w:szCs w:val="24"/>
        </w:rPr>
      </w:pPr>
      <w:r w:rsidRPr="00BB167C">
        <w:rPr>
          <w:rFonts w:eastAsia="標楷體" w:hint="eastAsia"/>
          <w:szCs w:val="24"/>
        </w:rPr>
        <w:t>依行程安排適宜餐點，合菜為</w:t>
      </w:r>
      <w:r w:rsidR="009A3B36">
        <w:rPr>
          <w:rFonts w:eastAsia="標楷體" w:hint="eastAsia"/>
          <w:szCs w:val="24"/>
        </w:rPr>
        <w:t>七</w:t>
      </w:r>
      <w:r w:rsidRPr="00BB167C">
        <w:rPr>
          <w:rFonts w:eastAsia="標楷體" w:hint="eastAsia"/>
          <w:szCs w:val="24"/>
        </w:rPr>
        <w:t>菜一湯</w:t>
      </w:r>
      <w:r w:rsidR="009A3B36">
        <w:rPr>
          <w:rFonts w:eastAsia="標楷體" w:hint="eastAsia"/>
          <w:szCs w:val="24"/>
        </w:rPr>
        <w:t>附水果</w:t>
      </w:r>
      <w:r w:rsidRPr="00BB167C">
        <w:rPr>
          <w:rFonts w:eastAsia="標楷體" w:hint="eastAsia"/>
          <w:szCs w:val="24"/>
        </w:rPr>
        <w:t>。於招標說明會中提出菜單，提供師生參考。</w:t>
      </w:r>
    </w:p>
    <w:p w14:paraId="19A6D109" w14:textId="02242117" w:rsidR="00BB167C" w:rsidRPr="00BB167C" w:rsidRDefault="006A6E90" w:rsidP="00BB167C">
      <w:pPr>
        <w:pStyle w:val="af"/>
        <w:numPr>
          <w:ilvl w:val="0"/>
          <w:numId w:val="13"/>
        </w:numPr>
        <w:ind w:leftChars="0" w:left="1560" w:hanging="284"/>
        <w:rPr>
          <w:rFonts w:eastAsia="標楷體"/>
          <w:szCs w:val="24"/>
        </w:rPr>
      </w:pPr>
      <w:r w:rsidRPr="00893D0B">
        <w:rPr>
          <w:rFonts w:eastAsia="標楷體" w:hint="eastAsia"/>
          <w:szCs w:val="24"/>
        </w:rPr>
        <w:t>原則需含</w:t>
      </w:r>
      <w:r w:rsidRPr="00893D0B">
        <w:rPr>
          <w:rFonts w:eastAsia="標楷體" w:hint="eastAsia"/>
          <w:szCs w:val="24"/>
        </w:rPr>
        <w:t>4</w:t>
      </w:r>
      <w:r w:rsidRPr="00893D0B">
        <w:rPr>
          <w:rFonts w:eastAsia="標楷體" w:hint="eastAsia"/>
          <w:szCs w:val="24"/>
        </w:rPr>
        <w:t>天早餐、</w:t>
      </w:r>
      <w:r w:rsidRPr="00893D0B">
        <w:rPr>
          <w:rFonts w:eastAsia="標楷體" w:hint="eastAsia"/>
          <w:szCs w:val="24"/>
        </w:rPr>
        <w:t>4</w:t>
      </w:r>
      <w:r w:rsidRPr="00893D0B">
        <w:rPr>
          <w:rFonts w:eastAsia="標楷體" w:hint="eastAsia"/>
          <w:szCs w:val="24"/>
        </w:rPr>
        <w:t>天午餐，</w:t>
      </w:r>
      <w:r w:rsidRPr="00893D0B">
        <w:rPr>
          <w:rFonts w:eastAsia="標楷體" w:hint="eastAsia"/>
          <w:szCs w:val="24"/>
        </w:rPr>
        <w:t>3</w:t>
      </w:r>
      <w:r w:rsidRPr="00893D0B">
        <w:rPr>
          <w:rFonts w:eastAsia="標楷體" w:hint="eastAsia"/>
          <w:szCs w:val="24"/>
        </w:rPr>
        <w:t>天晚餐，</w:t>
      </w:r>
      <w:r w:rsidRPr="00621E0A">
        <w:rPr>
          <w:rFonts w:eastAsia="標楷體" w:hint="eastAsia"/>
          <w:szCs w:val="24"/>
        </w:rPr>
        <w:t>惟</w:t>
      </w:r>
      <w:r w:rsidR="009A3B36" w:rsidRPr="00621E0A">
        <w:rPr>
          <w:rFonts w:eastAsia="標楷體" w:hint="eastAsia"/>
          <w:szCs w:val="24"/>
        </w:rPr>
        <w:t>依照預算金額可</w:t>
      </w:r>
      <w:r w:rsidRPr="00621E0A">
        <w:rPr>
          <w:rFonts w:eastAsia="標楷體" w:hint="eastAsia"/>
          <w:szCs w:val="24"/>
        </w:rPr>
        <w:t>部分</w:t>
      </w:r>
      <w:r w:rsidR="009A3B36" w:rsidRPr="00621E0A">
        <w:rPr>
          <w:rFonts w:eastAsia="標楷體" w:hint="eastAsia"/>
          <w:szCs w:val="24"/>
        </w:rPr>
        <w:t>安</w:t>
      </w:r>
      <w:r w:rsidR="009A3B36">
        <w:rPr>
          <w:rFonts w:eastAsia="標楷體" w:hint="eastAsia"/>
          <w:szCs w:val="24"/>
        </w:rPr>
        <w:t>排自理餐點</w:t>
      </w:r>
      <w:r w:rsidR="00BB167C" w:rsidRPr="00BB167C">
        <w:rPr>
          <w:rFonts w:eastAsia="標楷體" w:hint="eastAsia"/>
          <w:szCs w:val="24"/>
        </w:rPr>
        <w:t>。</w:t>
      </w:r>
      <w:r w:rsidR="009A3B36">
        <w:rPr>
          <w:rFonts w:eastAsia="標楷體" w:hint="eastAsia"/>
          <w:szCs w:val="24"/>
        </w:rPr>
        <w:t>如有提供餐點</w:t>
      </w:r>
      <w:r w:rsidR="00FC2A8D" w:rsidRPr="00BB167C">
        <w:rPr>
          <w:rFonts w:eastAsia="標楷體" w:hint="eastAsia"/>
          <w:szCs w:val="24"/>
        </w:rPr>
        <w:t>需提供素食予吃素之師生。</w:t>
      </w:r>
    </w:p>
    <w:p w14:paraId="3BFFB739" w14:textId="77777777" w:rsidR="00FC2A8D" w:rsidRPr="006E1FBC" w:rsidRDefault="00FC2A8D" w:rsidP="003A6B7F">
      <w:pPr>
        <w:pStyle w:val="af"/>
        <w:numPr>
          <w:ilvl w:val="0"/>
          <w:numId w:val="13"/>
        </w:numPr>
        <w:ind w:leftChars="0" w:left="1560" w:hanging="284"/>
        <w:rPr>
          <w:rFonts w:eastAsia="標楷體"/>
          <w:szCs w:val="24"/>
        </w:rPr>
      </w:pPr>
      <w:r w:rsidRPr="006E1FBC">
        <w:rPr>
          <w:rFonts w:eastAsia="標楷體" w:hint="eastAsia"/>
          <w:szCs w:val="24"/>
        </w:rPr>
        <w:t>膳食提供以新鮮、衛生、份量足夠，合乎安全為原則，如違反前述原則造成師生身體不適甚或住院，</w:t>
      </w:r>
      <w:r w:rsidR="00505AE1" w:rsidRPr="006E1FBC">
        <w:rPr>
          <w:rFonts w:eastAsia="標楷體" w:hint="eastAsia"/>
          <w:szCs w:val="24"/>
        </w:rPr>
        <w:t>得標</w:t>
      </w:r>
      <w:r w:rsidRPr="006E1FBC">
        <w:rPr>
          <w:rFonts w:eastAsia="標楷體" w:hint="eastAsia"/>
          <w:szCs w:val="24"/>
        </w:rPr>
        <w:t>廠商須負法律賠償責任。</w:t>
      </w:r>
    </w:p>
    <w:p w14:paraId="5C24E803" w14:textId="77777777" w:rsidR="00FC2A8D" w:rsidRPr="006E1FBC" w:rsidRDefault="00FC2A8D" w:rsidP="003A6B7F">
      <w:pPr>
        <w:pStyle w:val="af"/>
        <w:numPr>
          <w:ilvl w:val="0"/>
          <w:numId w:val="13"/>
        </w:numPr>
        <w:ind w:leftChars="0" w:left="1560" w:hanging="284"/>
        <w:rPr>
          <w:rFonts w:eastAsia="標楷體"/>
          <w:szCs w:val="24"/>
        </w:rPr>
      </w:pPr>
      <w:r w:rsidRPr="006E1FBC">
        <w:rPr>
          <w:rFonts w:eastAsia="標楷體" w:hint="eastAsia"/>
          <w:szCs w:val="24"/>
        </w:rPr>
        <w:t>每餐應留備份，冷藏</w:t>
      </w:r>
      <w:r w:rsidRPr="006E1FBC">
        <w:rPr>
          <w:rFonts w:eastAsia="標楷體"/>
          <w:szCs w:val="24"/>
        </w:rPr>
        <w:t>48</w:t>
      </w:r>
      <w:r w:rsidRPr="006E1FBC">
        <w:rPr>
          <w:rFonts w:eastAsia="標楷體" w:hint="eastAsia"/>
          <w:szCs w:val="24"/>
        </w:rPr>
        <w:t>小時，以備查驗。</w:t>
      </w:r>
    </w:p>
    <w:p w14:paraId="0EE5A0EC" w14:textId="77777777" w:rsidR="00FC2A8D" w:rsidRPr="006E1FBC" w:rsidRDefault="00FC2A8D" w:rsidP="00505AE1">
      <w:pPr>
        <w:pStyle w:val="af"/>
        <w:numPr>
          <w:ilvl w:val="0"/>
          <w:numId w:val="10"/>
        </w:numPr>
        <w:tabs>
          <w:tab w:val="left" w:pos="1418"/>
        </w:tabs>
        <w:ind w:leftChars="0" w:hanging="959"/>
        <w:rPr>
          <w:rFonts w:eastAsia="標楷體"/>
          <w:szCs w:val="24"/>
        </w:rPr>
      </w:pPr>
      <w:r w:rsidRPr="006E1FBC">
        <w:rPr>
          <w:rFonts w:eastAsia="標楷體" w:hint="eastAsia"/>
          <w:szCs w:val="24"/>
        </w:rPr>
        <w:t>輔導員：</w:t>
      </w:r>
    </w:p>
    <w:p w14:paraId="1A5B2B71" w14:textId="30B07C05" w:rsidR="00FC2A8D" w:rsidRPr="006E1FBC" w:rsidRDefault="00FC2A8D" w:rsidP="003A6B7F">
      <w:pPr>
        <w:pStyle w:val="af"/>
        <w:numPr>
          <w:ilvl w:val="0"/>
          <w:numId w:val="14"/>
        </w:numPr>
        <w:ind w:leftChars="0" w:left="1560" w:hanging="284"/>
        <w:rPr>
          <w:rFonts w:eastAsia="標楷體"/>
          <w:szCs w:val="24"/>
        </w:rPr>
      </w:pPr>
      <w:r w:rsidRPr="006E1FBC">
        <w:rPr>
          <w:rFonts w:eastAsia="標楷體" w:hint="eastAsia"/>
          <w:szCs w:val="24"/>
        </w:rPr>
        <w:t>每</w:t>
      </w:r>
      <w:r w:rsidR="009A3B36">
        <w:rPr>
          <w:rFonts w:eastAsia="標楷體" w:hint="eastAsia"/>
          <w:szCs w:val="24"/>
        </w:rPr>
        <w:t>車</w:t>
      </w:r>
      <w:r w:rsidRPr="006E1FBC">
        <w:rPr>
          <w:rFonts w:eastAsia="標楷體" w:hint="eastAsia"/>
          <w:szCs w:val="24"/>
        </w:rPr>
        <w:t>一位輔導員，另外需有總領隊</w:t>
      </w:r>
      <w:r w:rsidRPr="006E1FBC">
        <w:rPr>
          <w:rFonts w:eastAsia="標楷體"/>
          <w:szCs w:val="24"/>
        </w:rPr>
        <w:t>1</w:t>
      </w:r>
      <w:r w:rsidRPr="006E1FBC">
        <w:rPr>
          <w:rFonts w:eastAsia="標楷體" w:hint="eastAsia"/>
          <w:szCs w:val="24"/>
        </w:rPr>
        <w:t>人、</w:t>
      </w:r>
      <w:r w:rsidR="009A3B36">
        <w:rPr>
          <w:rFonts w:eastAsia="標楷體" w:hint="eastAsia"/>
          <w:szCs w:val="24"/>
        </w:rPr>
        <w:t>急救人員</w:t>
      </w:r>
      <w:r w:rsidRPr="006E1FBC">
        <w:rPr>
          <w:rFonts w:eastAsia="標楷體"/>
          <w:szCs w:val="24"/>
        </w:rPr>
        <w:t>1</w:t>
      </w:r>
      <w:r w:rsidRPr="006E1FBC">
        <w:rPr>
          <w:rFonts w:eastAsia="標楷體" w:hint="eastAsia"/>
          <w:szCs w:val="24"/>
        </w:rPr>
        <w:t>人。</w:t>
      </w:r>
    </w:p>
    <w:p w14:paraId="369E603F" w14:textId="1A585338" w:rsidR="00FC2A8D" w:rsidRPr="006E1FBC" w:rsidRDefault="00FC2A8D" w:rsidP="003A6B7F">
      <w:pPr>
        <w:pStyle w:val="af"/>
        <w:numPr>
          <w:ilvl w:val="0"/>
          <w:numId w:val="14"/>
        </w:numPr>
        <w:ind w:leftChars="0" w:left="1560" w:hanging="284"/>
        <w:rPr>
          <w:rFonts w:eastAsia="標楷體"/>
          <w:szCs w:val="24"/>
        </w:rPr>
      </w:pPr>
      <w:r w:rsidRPr="006E1FBC">
        <w:rPr>
          <w:rFonts w:eastAsia="標楷體" w:hint="eastAsia"/>
          <w:szCs w:val="24"/>
        </w:rPr>
        <w:t>輔導員協助導師維持班級生活常規、活動帶領及各景點介紹。</w:t>
      </w:r>
    </w:p>
    <w:p w14:paraId="74DF34B0" w14:textId="1B61224A" w:rsidR="00FC2A8D" w:rsidRPr="00E56E9C" w:rsidRDefault="00FC2A8D" w:rsidP="003A6B7F">
      <w:pPr>
        <w:pStyle w:val="af"/>
        <w:numPr>
          <w:ilvl w:val="0"/>
          <w:numId w:val="14"/>
        </w:numPr>
        <w:ind w:leftChars="0" w:left="1560" w:hanging="284"/>
        <w:rPr>
          <w:rFonts w:eastAsia="標楷體"/>
          <w:szCs w:val="24"/>
        </w:rPr>
      </w:pPr>
      <w:r w:rsidRPr="006E1FBC">
        <w:rPr>
          <w:rFonts w:eastAsia="標楷體" w:hint="eastAsia"/>
          <w:szCs w:val="24"/>
        </w:rPr>
        <w:t>輔導員須穿著制服不得有服儀不整、言行不雅之舉止，以免造成不良示範，</w:t>
      </w:r>
      <w:r w:rsidRPr="006E1FBC">
        <w:rPr>
          <w:rFonts w:eastAsia="標楷體" w:hint="eastAsia"/>
        </w:rPr>
        <w:t>於活動結束後，不得與學生有任何聯絡。</w:t>
      </w:r>
    </w:p>
    <w:p w14:paraId="786D3E21" w14:textId="5F6DD2FC" w:rsidR="00E56E9C" w:rsidRDefault="00E56E9C" w:rsidP="003A6B7F">
      <w:pPr>
        <w:pStyle w:val="af"/>
        <w:numPr>
          <w:ilvl w:val="0"/>
          <w:numId w:val="14"/>
        </w:numPr>
        <w:ind w:leftChars="0" w:left="1560" w:hanging="284"/>
        <w:rPr>
          <w:rFonts w:eastAsia="標楷體"/>
          <w:szCs w:val="24"/>
        </w:rPr>
      </w:pPr>
      <w:r w:rsidRPr="00E56E9C">
        <w:rPr>
          <w:rFonts w:eastAsia="標楷體" w:hint="eastAsia"/>
          <w:szCs w:val="24"/>
        </w:rPr>
        <w:t>若有安排沙灘活動，必須搭設警戒線，明示活動範圍，學生不可下水。</w:t>
      </w:r>
    </w:p>
    <w:p w14:paraId="1D71CF32" w14:textId="0A528080" w:rsidR="00A664FB" w:rsidRPr="00893D0B" w:rsidRDefault="00A664FB" w:rsidP="003A6B7F">
      <w:pPr>
        <w:pStyle w:val="af"/>
        <w:numPr>
          <w:ilvl w:val="0"/>
          <w:numId w:val="14"/>
        </w:numPr>
        <w:ind w:leftChars="0" w:left="1560" w:hanging="284"/>
        <w:rPr>
          <w:rFonts w:eastAsia="標楷體"/>
          <w:szCs w:val="24"/>
          <w:highlight w:val="yellow"/>
        </w:rPr>
      </w:pPr>
      <w:r w:rsidRPr="00893D0B">
        <w:rPr>
          <w:rFonts w:eastAsia="標楷體" w:hint="eastAsia"/>
          <w:szCs w:val="24"/>
          <w:highlight w:val="yellow"/>
        </w:rPr>
        <w:t>本次行程屬於教育學習活動，輔導員於活動期間須確遵教育基本法，不可發生對學生不當管教及霸凌行為；以及遵守性別平等教育法，不得發生性侵害、性騷擾及性霸凌及違反與性或性別有關之專業倫理行為。輔導員於執行職務及人際互動時，應尊重性別多元及個別差異。</w:t>
      </w:r>
    </w:p>
    <w:p w14:paraId="31F5420B" w14:textId="77777777" w:rsidR="00FC2A8D" w:rsidRPr="006E1FBC" w:rsidRDefault="00FC2A8D" w:rsidP="00F9662B">
      <w:pPr>
        <w:pStyle w:val="af"/>
        <w:numPr>
          <w:ilvl w:val="0"/>
          <w:numId w:val="10"/>
        </w:numPr>
        <w:tabs>
          <w:tab w:val="left" w:pos="1418"/>
        </w:tabs>
        <w:ind w:leftChars="0" w:hanging="959"/>
        <w:rPr>
          <w:rFonts w:eastAsia="標楷體"/>
          <w:szCs w:val="24"/>
        </w:rPr>
      </w:pPr>
      <w:r w:rsidRPr="006E1FBC">
        <w:rPr>
          <w:rFonts w:eastAsia="標楷體" w:hint="eastAsia"/>
          <w:szCs w:val="24"/>
        </w:rPr>
        <w:t>其他事項：</w:t>
      </w:r>
    </w:p>
    <w:p w14:paraId="28F36E73" w14:textId="77777777" w:rsidR="00FC2A8D" w:rsidRPr="006E1FBC" w:rsidRDefault="00F9662B" w:rsidP="003A6B7F">
      <w:pPr>
        <w:pStyle w:val="af"/>
        <w:numPr>
          <w:ilvl w:val="0"/>
          <w:numId w:val="15"/>
        </w:numPr>
        <w:ind w:leftChars="0" w:left="1560" w:hanging="284"/>
        <w:rPr>
          <w:rFonts w:eastAsia="標楷體"/>
          <w:szCs w:val="24"/>
        </w:rPr>
      </w:pPr>
      <w:r w:rsidRPr="006E1FBC">
        <w:rPr>
          <w:rFonts w:eastAsia="標楷體" w:hint="eastAsia"/>
          <w:szCs w:val="24"/>
        </w:rPr>
        <w:t>得標廠商應</w:t>
      </w:r>
      <w:r w:rsidR="00FC2A8D" w:rsidRPr="006E1FBC">
        <w:rPr>
          <w:rFonts w:eastAsia="標楷體" w:hint="eastAsia"/>
          <w:szCs w:val="24"/>
        </w:rPr>
        <w:t>依參與活動之師生</w:t>
      </w:r>
      <w:r w:rsidRPr="006E1FBC">
        <w:rPr>
          <w:rFonts w:eastAsia="標楷體" w:hint="eastAsia"/>
          <w:szCs w:val="24"/>
        </w:rPr>
        <w:t>總人數準備</w:t>
      </w:r>
      <w:r w:rsidR="00FC2A8D" w:rsidRPr="006E1FBC">
        <w:rPr>
          <w:rFonts w:eastAsia="標楷體" w:hint="eastAsia"/>
          <w:szCs w:val="24"/>
        </w:rPr>
        <w:t>輕便雨衣。</w:t>
      </w:r>
    </w:p>
    <w:p w14:paraId="1DE0EC13" w14:textId="2AF076F2" w:rsidR="00FC2A8D" w:rsidRPr="006E1FBC" w:rsidRDefault="009A3B36" w:rsidP="003A6B7F">
      <w:pPr>
        <w:pStyle w:val="af"/>
        <w:numPr>
          <w:ilvl w:val="0"/>
          <w:numId w:val="15"/>
        </w:numPr>
        <w:ind w:leftChars="0" w:left="1560" w:hanging="284"/>
        <w:rPr>
          <w:rFonts w:eastAsia="標楷體"/>
          <w:szCs w:val="24"/>
        </w:rPr>
      </w:pPr>
      <w:r>
        <w:rPr>
          <w:rFonts w:eastAsia="標楷體" w:hint="eastAsia"/>
          <w:szCs w:val="24"/>
        </w:rPr>
        <w:t>學生自備環保水壺，</w:t>
      </w:r>
      <w:r w:rsidR="00FC2A8D" w:rsidRPr="006E1FBC">
        <w:rPr>
          <w:rFonts w:eastAsia="標楷體" w:hint="eastAsia"/>
          <w:szCs w:val="24"/>
        </w:rPr>
        <w:t>無限量供應每天活動師生所需之飲用水。</w:t>
      </w:r>
    </w:p>
    <w:p w14:paraId="58302DF5" w14:textId="77777777" w:rsidR="004C56AE" w:rsidRPr="006E1FBC" w:rsidRDefault="004C56AE" w:rsidP="003A6B7F">
      <w:pPr>
        <w:pStyle w:val="af"/>
        <w:numPr>
          <w:ilvl w:val="0"/>
          <w:numId w:val="15"/>
        </w:numPr>
        <w:ind w:leftChars="0" w:left="1560" w:hanging="284"/>
        <w:rPr>
          <w:rFonts w:eastAsia="標楷體"/>
          <w:szCs w:val="24"/>
        </w:rPr>
      </w:pPr>
      <w:r w:rsidRPr="006E1FBC">
        <w:rPr>
          <w:rFonts w:eastAsia="標楷體" w:hint="eastAsia"/>
          <w:szCs w:val="24"/>
        </w:rPr>
        <w:t>得標廠商應依校方指示日期辦理行前說明會（師長及學生各</w:t>
      </w:r>
      <w:r w:rsidRPr="006E1FBC">
        <w:rPr>
          <w:rFonts w:eastAsia="標楷體"/>
          <w:szCs w:val="24"/>
        </w:rPr>
        <w:t>1</w:t>
      </w:r>
      <w:r w:rsidRPr="006E1FBC">
        <w:rPr>
          <w:rFonts w:eastAsia="標楷體" w:hint="eastAsia"/>
          <w:szCs w:val="24"/>
        </w:rPr>
        <w:t>場）。</w:t>
      </w:r>
    </w:p>
    <w:p w14:paraId="4B600052" w14:textId="33F37E88" w:rsidR="004C56AE" w:rsidRDefault="004C56AE" w:rsidP="003A6B7F">
      <w:pPr>
        <w:pStyle w:val="af"/>
        <w:numPr>
          <w:ilvl w:val="0"/>
          <w:numId w:val="15"/>
        </w:numPr>
        <w:ind w:leftChars="0" w:left="1560" w:hanging="284"/>
        <w:rPr>
          <w:rFonts w:eastAsia="標楷體"/>
          <w:szCs w:val="24"/>
        </w:rPr>
      </w:pPr>
      <w:r w:rsidRPr="006E1FBC">
        <w:rPr>
          <w:rFonts w:eastAsia="標楷體" w:hint="eastAsia"/>
          <w:szCs w:val="24"/>
        </w:rPr>
        <w:t>得標廠商所有隨隊人員，應於出發集合時間前至本校指定地點報到，協助整隊及上車。</w:t>
      </w:r>
    </w:p>
    <w:p w14:paraId="1F49EF57" w14:textId="34FC13B6" w:rsidR="00BB167C" w:rsidRPr="006E1FBC" w:rsidRDefault="00BB167C" w:rsidP="003A6B7F">
      <w:pPr>
        <w:pStyle w:val="af"/>
        <w:numPr>
          <w:ilvl w:val="0"/>
          <w:numId w:val="15"/>
        </w:numPr>
        <w:ind w:leftChars="0" w:left="1560" w:hanging="284"/>
        <w:rPr>
          <w:rFonts w:eastAsia="標楷體"/>
          <w:szCs w:val="24"/>
        </w:rPr>
      </w:pPr>
      <w:r>
        <w:rPr>
          <w:rFonts w:eastAsia="標楷體" w:hint="eastAsia"/>
          <w:szCs w:val="24"/>
        </w:rPr>
        <w:t>活動最後一天返校，應依照校方指定下車點，安排分車，沿途分送學生。各分車需指派隨車人員，執行學生點名、整隊、維持秩序</w:t>
      </w:r>
      <w:r w:rsidR="00174153">
        <w:rPr>
          <w:rFonts w:eastAsia="標楷體" w:hint="eastAsia"/>
          <w:szCs w:val="24"/>
        </w:rPr>
        <w:t>及途中停靠休息站如廁之安全</w:t>
      </w:r>
      <w:r>
        <w:rPr>
          <w:rFonts w:eastAsia="標楷體" w:hint="eastAsia"/>
          <w:szCs w:val="24"/>
        </w:rPr>
        <w:t>。</w:t>
      </w:r>
    </w:p>
    <w:p w14:paraId="3CF92E58" w14:textId="77777777" w:rsidR="004C56AE" w:rsidRPr="006E1FBC" w:rsidRDefault="004C56AE" w:rsidP="003A6B7F">
      <w:pPr>
        <w:pStyle w:val="af"/>
        <w:numPr>
          <w:ilvl w:val="0"/>
          <w:numId w:val="15"/>
        </w:numPr>
        <w:ind w:leftChars="0" w:left="1560" w:hanging="284"/>
        <w:rPr>
          <w:rFonts w:eastAsia="標楷體"/>
          <w:szCs w:val="24"/>
        </w:rPr>
      </w:pPr>
      <w:r w:rsidRPr="006E1FBC">
        <w:rPr>
          <w:rFonts w:eastAsia="標楷體" w:hint="eastAsia"/>
          <w:szCs w:val="24"/>
        </w:rPr>
        <w:t>得標廠商不得以任何名義或理由變更旅遊內容，若未依契約所訂與等級辦理餐宿、交通旅程或活動項目等事宜時，本校得請求得標廠商賠償差額二倍之違約金。</w:t>
      </w:r>
    </w:p>
    <w:p w14:paraId="3E73B6AB" w14:textId="77777777" w:rsidR="004C56AE" w:rsidRPr="006E1FBC" w:rsidRDefault="004C56AE" w:rsidP="003A6B7F">
      <w:pPr>
        <w:pStyle w:val="af"/>
        <w:numPr>
          <w:ilvl w:val="0"/>
          <w:numId w:val="15"/>
        </w:numPr>
        <w:ind w:leftChars="0" w:left="1560" w:hanging="284"/>
        <w:rPr>
          <w:rFonts w:eastAsia="標楷體"/>
          <w:szCs w:val="24"/>
        </w:rPr>
      </w:pPr>
      <w:r w:rsidRPr="006E1FBC">
        <w:rPr>
          <w:rFonts w:eastAsia="標楷體" w:hint="eastAsia"/>
          <w:szCs w:val="24"/>
        </w:rPr>
        <w:t>旅遊途中因不可抗力或不可歸責於得標廠商之事由，致無法依預定之旅程、食宿或活動項目等履行時，為維護本校之安全及利益，得標廠商得經過本校之同意變更旅程、活動項目或更換食宿、旅程，如因此超過原定費用時，不得向本校收取。但因變更致節省支出經費，應核實退還本校。本校不同意前項變更旅程時得終止本契約，並請求得標廠商先行墊付費用將本校師生送返原出發地。於到達後，始償還廠商。</w:t>
      </w:r>
    </w:p>
    <w:p w14:paraId="783389A5" w14:textId="77777777" w:rsidR="004C56AE" w:rsidRPr="006E1FBC" w:rsidRDefault="004C56AE" w:rsidP="003A6B7F">
      <w:pPr>
        <w:pStyle w:val="af"/>
        <w:numPr>
          <w:ilvl w:val="0"/>
          <w:numId w:val="15"/>
        </w:numPr>
        <w:ind w:leftChars="0" w:left="1560" w:hanging="284"/>
        <w:rPr>
          <w:rFonts w:eastAsia="標楷體"/>
          <w:szCs w:val="24"/>
        </w:rPr>
      </w:pPr>
      <w:r w:rsidRPr="006E1FBC">
        <w:rPr>
          <w:rFonts w:eastAsia="標楷體" w:hint="eastAsia"/>
          <w:szCs w:val="24"/>
        </w:rPr>
        <w:t>因可歸責於得標廠商之事由，致延誤行程時，得標廠商應即徵得本校之同意，繼續安排未完成之</w:t>
      </w:r>
      <w:r w:rsidR="008C5770" w:rsidRPr="006E1FBC">
        <w:rPr>
          <w:rFonts w:eastAsia="標楷體" w:hint="eastAsia"/>
          <w:szCs w:val="24"/>
        </w:rPr>
        <w:t>旅遊</w:t>
      </w:r>
      <w:r w:rsidRPr="006E1FBC">
        <w:rPr>
          <w:rFonts w:eastAsia="標楷體" w:hint="eastAsia"/>
          <w:szCs w:val="24"/>
        </w:rPr>
        <w:t>活動或安排本校</w:t>
      </w:r>
      <w:r w:rsidR="00124D27" w:rsidRPr="006E1FBC">
        <w:rPr>
          <w:rFonts w:eastAsia="標楷體" w:hint="eastAsia"/>
          <w:szCs w:val="24"/>
        </w:rPr>
        <w:t>師生</w:t>
      </w:r>
      <w:r w:rsidRPr="006E1FBC">
        <w:rPr>
          <w:rFonts w:eastAsia="標楷體" w:hint="eastAsia"/>
          <w:szCs w:val="24"/>
        </w:rPr>
        <w:t>返回。</w:t>
      </w:r>
      <w:r w:rsidR="00124D27" w:rsidRPr="006E1FBC">
        <w:rPr>
          <w:rFonts w:eastAsia="標楷體" w:hint="eastAsia"/>
          <w:szCs w:val="24"/>
        </w:rPr>
        <w:t>得標</w:t>
      </w:r>
      <w:r w:rsidRPr="006E1FBC">
        <w:rPr>
          <w:rFonts w:eastAsia="標楷體" w:hint="eastAsia"/>
          <w:szCs w:val="24"/>
        </w:rPr>
        <w:t>廠商怠於安排時，本校並得以</w:t>
      </w:r>
      <w:r w:rsidR="00124D27" w:rsidRPr="006E1FBC">
        <w:rPr>
          <w:rFonts w:eastAsia="標楷體" w:hint="eastAsia"/>
          <w:szCs w:val="24"/>
        </w:rPr>
        <w:t>得標</w:t>
      </w:r>
      <w:r w:rsidRPr="006E1FBC">
        <w:rPr>
          <w:rFonts w:eastAsia="標楷體" w:hint="eastAsia"/>
          <w:szCs w:val="24"/>
        </w:rPr>
        <w:t>之費用，搭乘相當等級之交通工具，自行返回出發地，</w:t>
      </w:r>
      <w:r w:rsidR="00124D27" w:rsidRPr="006E1FBC">
        <w:rPr>
          <w:rFonts w:eastAsia="標楷體" w:hint="eastAsia"/>
          <w:szCs w:val="24"/>
        </w:rPr>
        <w:t>得標</w:t>
      </w:r>
      <w:r w:rsidRPr="006E1FBC">
        <w:rPr>
          <w:rFonts w:eastAsia="標楷體" w:hint="eastAsia"/>
          <w:szCs w:val="24"/>
        </w:rPr>
        <w:t>廠商並應按實際計算返還本校未完成</w:t>
      </w:r>
      <w:r w:rsidR="008C5770" w:rsidRPr="006E1FBC">
        <w:rPr>
          <w:rFonts w:eastAsia="標楷體" w:hint="eastAsia"/>
          <w:szCs w:val="24"/>
        </w:rPr>
        <w:t>旅程</w:t>
      </w:r>
      <w:r w:rsidR="008A66F4" w:rsidRPr="006E1FBC">
        <w:rPr>
          <w:rFonts w:eastAsia="標楷體" w:hint="eastAsia"/>
          <w:szCs w:val="24"/>
        </w:rPr>
        <w:t>活動</w:t>
      </w:r>
      <w:r w:rsidRPr="006E1FBC">
        <w:rPr>
          <w:rFonts w:eastAsia="標楷體" w:hint="eastAsia"/>
          <w:szCs w:val="24"/>
        </w:rPr>
        <w:t>之費用。前項延誤行程期間，本校所支出之食宿或其他必要費用，應由</w:t>
      </w:r>
      <w:r w:rsidR="00124D27" w:rsidRPr="006E1FBC">
        <w:rPr>
          <w:rFonts w:eastAsia="標楷體" w:hint="eastAsia"/>
          <w:szCs w:val="24"/>
        </w:rPr>
        <w:t>得標</w:t>
      </w:r>
      <w:r w:rsidRPr="006E1FBC">
        <w:rPr>
          <w:rFonts w:eastAsia="標楷體" w:hint="eastAsia"/>
          <w:szCs w:val="24"/>
        </w:rPr>
        <w:t>廠商負擔。本校</w:t>
      </w:r>
      <w:r w:rsidR="008C5770" w:rsidRPr="006E1FBC">
        <w:rPr>
          <w:rFonts w:eastAsia="標楷體" w:hint="eastAsia"/>
          <w:szCs w:val="24"/>
        </w:rPr>
        <w:t>並得請求依全部</w:t>
      </w:r>
      <w:r w:rsidRPr="006E1FBC">
        <w:rPr>
          <w:rFonts w:eastAsia="標楷體" w:hint="eastAsia"/>
          <w:szCs w:val="24"/>
        </w:rPr>
        <w:t>費</w:t>
      </w:r>
      <w:r w:rsidR="008C5770" w:rsidRPr="006E1FBC">
        <w:rPr>
          <w:rFonts w:eastAsia="標楷體" w:hint="eastAsia"/>
          <w:szCs w:val="24"/>
        </w:rPr>
        <w:t>用</w:t>
      </w:r>
      <w:r w:rsidRPr="006E1FBC">
        <w:rPr>
          <w:rFonts w:eastAsia="標楷體" w:hint="eastAsia"/>
          <w:szCs w:val="24"/>
        </w:rPr>
        <w:t>除以全部</w:t>
      </w:r>
      <w:r w:rsidR="008C5770" w:rsidRPr="006E1FBC">
        <w:rPr>
          <w:rFonts w:eastAsia="標楷體" w:hint="eastAsia"/>
          <w:szCs w:val="24"/>
        </w:rPr>
        <w:t>活動</w:t>
      </w:r>
      <w:r w:rsidRPr="006E1FBC">
        <w:rPr>
          <w:rFonts w:eastAsia="標楷體" w:hint="eastAsia"/>
          <w:szCs w:val="24"/>
        </w:rPr>
        <w:t>日數乘以延誤行程日數計算之違約金。但延誤行程之總日數，以不超過全部</w:t>
      </w:r>
      <w:r w:rsidR="008C5770" w:rsidRPr="006E1FBC">
        <w:rPr>
          <w:rFonts w:eastAsia="標楷體" w:hint="eastAsia"/>
          <w:szCs w:val="24"/>
        </w:rPr>
        <w:t>活動</w:t>
      </w:r>
      <w:r w:rsidRPr="006E1FBC">
        <w:rPr>
          <w:rFonts w:eastAsia="標楷體" w:hint="eastAsia"/>
          <w:szCs w:val="24"/>
        </w:rPr>
        <w:t>日數為限，延誤行程時數在五小時以上未滿一日者，以一日計算。</w:t>
      </w:r>
    </w:p>
    <w:p w14:paraId="6C3482BD" w14:textId="77777777" w:rsidR="008A66F4" w:rsidRPr="006E1FBC" w:rsidRDefault="008A66F4" w:rsidP="003A6B7F">
      <w:pPr>
        <w:pStyle w:val="af"/>
        <w:numPr>
          <w:ilvl w:val="0"/>
          <w:numId w:val="15"/>
        </w:numPr>
        <w:ind w:leftChars="0" w:left="1560" w:hanging="284"/>
        <w:rPr>
          <w:rFonts w:eastAsia="標楷體"/>
          <w:szCs w:val="24"/>
        </w:rPr>
      </w:pPr>
      <w:r w:rsidRPr="006E1FBC">
        <w:rPr>
          <w:rFonts w:eastAsia="標楷體" w:hint="eastAsia"/>
          <w:szCs w:val="24"/>
        </w:rPr>
        <w:t>得標廠商於</w:t>
      </w:r>
      <w:r w:rsidR="008C5770" w:rsidRPr="006E1FBC">
        <w:rPr>
          <w:rFonts w:eastAsia="標楷體" w:hint="eastAsia"/>
          <w:szCs w:val="24"/>
        </w:rPr>
        <w:t>活動</w:t>
      </w:r>
      <w:r w:rsidRPr="006E1FBC">
        <w:rPr>
          <w:rFonts w:eastAsia="標楷體" w:hint="eastAsia"/>
          <w:szCs w:val="24"/>
        </w:rPr>
        <w:t>途中，因故意或重大過失棄置本校不顧時，除應負擔棄置期間本校支出之食宿及其他必要費用，及由出發地至</w:t>
      </w:r>
      <w:r w:rsidR="008C5770" w:rsidRPr="006E1FBC">
        <w:rPr>
          <w:rFonts w:eastAsia="標楷體" w:hint="eastAsia"/>
          <w:szCs w:val="24"/>
        </w:rPr>
        <w:t>活動</w:t>
      </w:r>
      <w:r w:rsidRPr="006E1FBC">
        <w:rPr>
          <w:rFonts w:eastAsia="標楷體" w:hint="eastAsia"/>
          <w:szCs w:val="24"/>
        </w:rPr>
        <w:t>地返回之交通費用外，並應賠償依全部旅遊</w:t>
      </w:r>
      <w:r w:rsidR="008C5770" w:rsidRPr="006E1FBC">
        <w:rPr>
          <w:rFonts w:eastAsia="標楷體" w:hint="eastAsia"/>
          <w:szCs w:val="24"/>
        </w:rPr>
        <w:t>活動</w:t>
      </w:r>
      <w:r w:rsidRPr="006E1FBC">
        <w:rPr>
          <w:rFonts w:eastAsia="標楷體" w:hint="eastAsia"/>
          <w:szCs w:val="24"/>
        </w:rPr>
        <w:t>費用除以全部旅遊</w:t>
      </w:r>
      <w:r w:rsidR="008C5770" w:rsidRPr="006E1FBC">
        <w:rPr>
          <w:rFonts w:eastAsia="標楷體" w:hint="eastAsia"/>
          <w:szCs w:val="24"/>
        </w:rPr>
        <w:t>活動</w:t>
      </w:r>
      <w:r w:rsidRPr="006E1FBC">
        <w:rPr>
          <w:rFonts w:eastAsia="標楷體" w:hint="eastAsia"/>
          <w:szCs w:val="24"/>
        </w:rPr>
        <w:t>日數乘以棄置日數後相同金額二倍之違約金。但棄置日數之計算，以不超過全部</w:t>
      </w:r>
      <w:r w:rsidR="00BA68AB" w:rsidRPr="006E1FBC">
        <w:rPr>
          <w:rFonts w:eastAsia="標楷體" w:hint="eastAsia"/>
          <w:szCs w:val="24"/>
        </w:rPr>
        <w:t>活動</w:t>
      </w:r>
      <w:r w:rsidRPr="006E1FBC">
        <w:rPr>
          <w:rFonts w:eastAsia="標楷體" w:hint="eastAsia"/>
          <w:szCs w:val="24"/>
        </w:rPr>
        <w:t>日數為限。</w:t>
      </w:r>
    </w:p>
    <w:p w14:paraId="358879FB" w14:textId="77777777" w:rsidR="00BA68AB" w:rsidRPr="006E1FBC" w:rsidRDefault="003A6B7F" w:rsidP="003A6B7F">
      <w:pPr>
        <w:pStyle w:val="af"/>
        <w:ind w:leftChars="532" w:left="1560" w:hangingChars="118" w:hanging="283"/>
        <w:rPr>
          <w:rFonts w:eastAsia="標楷體"/>
          <w:szCs w:val="24"/>
        </w:rPr>
      </w:pPr>
      <w:r>
        <w:rPr>
          <w:rFonts w:eastAsia="標楷體" w:hint="eastAsia"/>
          <w:szCs w:val="24"/>
        </w:rPr>
        <w:t>10.</w:t>
      </w:r>
      <w:r w:rsidR="00021F7B" w:rsidRPr="006E1FBC">
        <w:rPr>
          <w:rFonts w:eastAsia="標楷體" w:hint="eastAsia"/>
          <w:szCs w:val="24"/>
        </w:rPr>
        <w:t>得標廠商於活動途中，應派</w:t>
      </w:r>
      <w:r w:rsidR="00021F7B" w:rsidRPr="006E1FBC">
        <w:rPr>
          <w:rFonts w:eastAsia="標楷體"/>
          <w:szCs w:val="24"/>
        </w:rPr>
        <w:t>1</w:t>
      </w:r>
      <w:r w:rsidR="00021F7B" w:rsidRPr="006E1FBC">
        <w:rPr>
          <w:rFonts w:eastAsia="標楷體" w:hint="eastAsia"/>
          <w:szCs w:val="24"/>
        </w:rPr>
        <w:t>位專業攝影人員負責全程各活動之攝影（動態錄影及靜態照片）事宜，並於全部行程結束後十日內整理所有攝影內容完畢並燒錄成光碟交付本校。</w:t>
      </w:r>
    </w:p>
    <w:p w14:paraId="4FBC6C9F" w14:textId="7CC68BE1" w:rsidR="00FC2A8D" w:rsidRPr="006E1FBC" w:rsidRDefault="00021F7B" w:rsidP="003A6B7F">
      <w:pPr>
        <w:pStyle w:val="af"/>
        <w:ind w:leftChars="532" w:left="1560" w:hangingChars="118" w:hanging="283"/>
        <w:rPr>
          <w:rFonts w:eastAsia="標楷體"/>
          <w:szCs w:val="24"/>
        </w:rPr>
      </w:pPr>
      <w:r w:rsidRPr="006E1FBC">
        <w:rPr>
          <w:rFonts w:eastAsia="標楷體" w:hint="eastAsia"/>
          <w:szCs w:val="24"/>
        </w:rPr>
        <w:t>11.</w:t>
      </w:r>
      <w:r w:rsidR="006E1FBC">
        <w:rPr>
          <w:rFonts w:eastAsia="標楷體" w:hint="eastAsia"/>
          <w:szCs w:val="24"/>
        </w:rPr>
        <w:t>本校</w:t>
      </w:r>
      <w:r w:rsidR="00FC2A8D" w:rsidRPr="006E1FBC">
        <w:rPr>
          <w:rFonts w:eastAsia="標楷體" w:hint="eastAsia"/>
          <w:szCs w:val="24"/>
        </w:rPr>
        <w:t>聯絡人及電話：</w:t>
      </w:r>
      <w:r w:rsidR="00FC2A8D" w:rsidRPr="003A341B">
        <w:rPr>
          <w:rFonts w:eastAsia="標楷體" w:hint="eastAsia"/>
          <w:color w:val="FF0000"/>
          <w:szCs w:val="24"/>
        </w:rPr>
        <w:t>（</w:t>
      </w:r>
      <w:r w:rsidR="003A341B" w:rsidRPr="003A341B">
        <w:rPr>
          <w:rFonts w:eastAsia="標楷體"/>
          <w:color w:val="FF0000"/>
          <w:szCs w:val="24"/>
        </w:rPr>
        <w:t>0</w:t>
      </w:r>
      <w:r w:rsidR="003A341B" w:rsidRPr="003A341B">
        <w:rPr>
          <w:rFonts w:eastAsia="標楷體" w:hint="eastAsia"/>
          <w:color w:val="FF0000"/>
          <w:szCs w:val="24"/>
        </w:rPr>
        <w:t>3</w:t>
      </w:r>
      <w:r w:rsidR="00FC2A8D" w:rsidRPr="003A341B">
        <w:rPr>
          <w:rFonts w:eastAsia="標楷體" w:hint="eastAsia"/>
          <w:color w:val="FF0000"/>
          <w:szCs w:val="24"/>
        </w:rPr>
        <w:t>）</w:t>
      </w:r>
      <w:r w:rsidR="003A341B" w:rsidRPr="003A341B">
        <w:rPr>
          <w:rFonts w:eastAsia="標楷體" w:hint="eastAsia"/>
          <w:color w:val="FF0000"/>
          <w:szCs w:val="24"/>
        </w:rPr>
        <w:t>9229968</w:t>
      </w:r>
      <w:r w:rsidR="00295D7C" w:rsidRPr="003A341B">
        <w:rPr>
          <w:rFonts w:eastAsia="標楷體" w:hint="eastAsia"/>
          <w:color w:val="FF0000"/>
          <w:szCs w:val="24"/>
        </w:rPr>
        <w:t>轉</w:t>
      </w:r>
      <w:r w:rsidR="008E18DA">
        <w:rPr>
          <w:rFonts w:eastAsia="標楷體"/>
          <w:color w:val="FF0000"/>
          <w:szCs w:val="24"/>
        </w:rPr>
        <w:t>139</w:t>
      </w:r>
      <w:r w:rsidR="00FC2A8D" w:rsidRPr="006E1FBC">
        <w:rPr>
          <w:rFonts w:eastAsia="標楷體" w:hint="eastAsia"/>
          <w:szCs w:val="24"/>
        </w:rPr>
        <w:t>。</w:t>
      </w:r>
    </w:p>
    <w:sectPr w:rsidR="00FC2A8D" w:rsidRPr="006E1FBC" w:rsidSect="00FA17D0">
      <w:footerReference w:type="even" r:id="rId7"/>
      <w:footerReference w:type="default" r:id="rId8"/>
      <w:pgSz w:w="11907" w:h="16840" w:code="9"/>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13386" w14:textId="77777777" w:rsidR="00342F7F" w:rsidRDefault="00342F7F">
      <w:r>
        <w:separator/>
      </w:r>
    </w:p>
  </w:endnote>
  <w:endnote w:type="continuationSeparator" w:id="0">
    <w:p w14:paraId="4E9DA25B" w14:textId="77777777" w:rsidR="00342F7F" w:rsidRDefault="00342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30769" w14:textId="19CB5FF3" w:rsidR="00FC2A8D" w:rsidRDefault="00883505">
    <w:pPr>
      <w:pStyle w:val="a5"/>
      <w:framePr w:wrap="around" w:vAnchor="text" w:hAnchor="margin" w:xAlign="center" w:y="1"/>
      <w:rPr>
        <w:rStyle w:val="a7"/>
      </w:rPr>
    </w:pPr>
    <w:r>
      <w:rPr>
        <w:rStyle w:val="a7"/>
      </w:rPr>
      <w:fldChar w:fldCharType="begin"/>
    </w:r>
    <w:r w:rsidR="00FC2A8D">
      <w:rPr>
        <w:rStyle w:val="a7"/>
      </w:rPr>
      <w:instrText xml:space="preserve">PAGE  </w:instrText>
    </w:r>
    <w:r>
      <w:rPr>
        <w:rStyle w:val="a7"/>
      </w:rPr>
      <w:fldChar w:fldCharType="separate"/>
    </w:r>
    <w:r w:rsidR="00674A7F">
      <w:rPr>
        <w:rStyle w:val="a7"/>
        <w:noProof/>
      </w:rPr>
      <w:t>1</w:t>
    </w:r>
    <w:r>
      <w:rPr>
        <w:rStyle w:val="a7"/>
      </w:rPr>
      <w:fldChar w:fldCharType="end"/>
    </w:r>
  </w:p>
  <w:p w14:paraId="12A0135A" w14:textId="77777777" w:rsidR="00FC2A8D" w:rsidRDefault="00FC2A8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D36A2" w14:textId="77777777" w:rsidR="00FC2A8D" w:rsidRDefault="00FC2A8D" w:rsidP="00587382">
    <w:pPr>
      <w:pStyle w:val="a5"/>
      <w:jc w:val="center"/>
    </w:pPr>
    <w:r>
      <w:rPr>
        <w:rFonts w:hint="eastAsia"/>
        <w:kern w:val="0"/>
      </w:rPr>
      <w:t>第</w:t>
    </w:r>
    <w:r>
      <w:rPr>
        <w:kern w:val="0"/>
      </w:rPr>
      <w:t xml:space="preserve"> </w:t>
    </w:r>
    <w:r w:rsidR="00883505">
      <w:rPr>
        <w:kern w:val="0"/>
      </w:rPr>
      <w:fldChar w:fldCharType="begin"/>
    </w:r>
    <w:r>
      <w:rPr>
        <w:kern w:val="0"/>
      </w:rPr>
      <w:instrText xml:space="preserve"> PAGE </w:instrText>
    </w:r>
    <w:r w:rsidR="00883505">
      <w:rPr>
        <w:kern w:val="0"/>
      </w:rPr>
      <w:fldChar w:fldCharType="separate"/>
    </w:r>
    <w:r w:rsidR="0073759E">
      <w:rPr>
        <w:noProof/>
        <w:kern w:val="0"/>
      </w:rPr>
      <w:t>2</w:t>
    </w:r>
    <w:r w:rsidR="00883505">
      <w:rPr>
        <w:kern w:val="0"/>
      </w:rPr>
      <w:fldChar w:fldCharType="end"/>
    </w:r>
    <w:r>
      <w:rPr>
        <w:kern w:val="0"/>
      </w:rPr>
      <w:t xml:space="preserve"> </w:t>
    </w:r>
    <w:r>
      <w:rPr>
        <w:rFonts w:hint="eastAsia"/>
        <w:kern w:val="0"/>
      </w:rPr>
      <w:t>頁，共</w:t>
    </w:r>
    <w:r>
      <w:rPr>
        <w:kern w:val="0"/>
      </w:rPr>
      <w:t xml:space="preserve"> </w:t>
    </w:r>
    <w:r w:rsidR="00883505">
      <w:rPr>
        <w:kern w:val="0"/>
      </w:rPr>
      <w:fldChar w:fldCharType="begin"/>
    </w:r>
    <w:r>
      <w:rPr>
        <w:kern w:val="0"/>
      </w:rPr>
      <w:instrText xml:space="preserve"> NUMPAGES </w:instrText>
    </w:r>
    <w:r w:rsidR="00883505">
      <w:rPr>
        <w:kern w:val="0"/>
      </w:rPr>
      <w:fldChar w:fldCharType="separate"/>
    </w:r>
    <w:r w:rsidR="0073759E">
      <w:rPr>
        <w:noProof/>
        <w:kern w:val="0"/>
      </w:rPr>
      <w:t>4</w:t>
    </w:r>
    <w:r w:rsidR="00883505">
      <w:rPr>
        <w:kern w:val="0"/>
      </w:rPr>
      <w:fldChar w:fldCharType="end"/>
    </w:r>
    <w:r>
      <w:rPr>
        <w:kern w:val="0"/>
      </w:rPr>
      <w:t xml:space="preserve"> </w:t>
    </w:r>
    <w:r>
      <w:rPr>
        <w:rFonts w:hint="eastAsia"/>
        <w:kern w:val="0"/>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2964F" w14:textId="77777777" w:rsidR="00342F7F" w:rsidRDefault="00342F7F">
      <w:r>
        <w:separator/>
      </w:r>
    </w:p>
  </w:footnote>
  <w:footnote w:type="continuationSeparator" w:id="0">
    <w:p w14:paraId="2F09E1E4" w14:textId="77777777" w:rsidR="00342F7F" w:rsidRDefault="00342F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F3B9A"/>
    <w:multiLevelType w:val="hybridMultilevel"/>
    <w:tmpl w:val="0BD0A13A"/>
    <w:lvl w:ilvl="0" w:tplc="04090003">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1" w15:restartNumberingAfterBreak="0">
    <w:nsid w:val="0B282981"/>
    <w:multiLevelType w:val="hybridMultilevel"/>
    <w:tmpl w:val="A702AC38"/>
    <w:lvl w:ilvl="0" w:tplc="7EAAD512">
      <w:start w:val="1"/>
      <w:numFmt w:val="decimal"/>
      <w:lvlText w:val="%1."/>
      <w:lvlJc w:val="left"/>
      <w:pPr>
        <w:ind w:left="360" w:hanging="360"/>
      </w:pPr>
      <w:rPr>
        <w:rFonts w:hint="default"/>
        <w:color w:val="auto"/>
      </w:rPr>
    </w:lvl>
    <w:lvl w:ilvl="1" w:tplc="A75C036A">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415E1D"/>
    <w:multiLevelType w:val="hybridMultilevel"/>
    <w:tmpl w:val="A31853CC"/>
    <w:lvl w:ilvl="0" w:tplc="26AA9436">
      <w:start w:val="1"/>
      <w:numFmt w:val="taiwaneseCountingThousand"/>
      <w:lvlText w:val="(%1)"/>
      <w:lvlJc w:val="left"/>
      <w:pPr>
        <w:ind w:left="1810" w:hanging="480"/>
      </w:pPr>
      <w:rPr>
        <w:rFonts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3" w15:restartNumberingAfterBreak="0">
    <w:nsid w:val="18E7189C"/>
    <w:multiLevelType w:val="hybridMultilevel"/>
    <w:tmpl w:val="528C3FF2"/>
    <w:lvl w:ilvl="0" w:tplc="6F743D66">
      <w:start w:val="1"/>
      <w:numFmt w:val="taiwaneseCountingThousand"/>
      <w:lvlText w:val="（%1）"/>
      <w:lvlJc w:val="left"/>
      <w:pPr>
        <w:ind w:left="2420" w:hanging="720"/>
      </w:pPr>
      <w:rPr>
        <w:rFonts w:hint="default"/>
      </w:rPr>
    </w:lvl>
    <w:lvl w:ilvl="1" w:tplc="26AA9436">
      <w:start w:val="1"/>
      <w:numFmt w:val="taiwaneseCountingThousand"/>
      <w:lvlText w:val="(%2)"/>
      <w:lvlJc w:val="left"/>
      <w:pPr>
        <w:ind w:left="1810" w:hanging="480"/>
      </w:pPr>
      <w:rPr>
        <w:rFonts w:hint="eastAsia"/>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30CA6F48"/>
    <w:multiLevelType w:val="hybridMultilevel"/>
    <w:tmpl w:val="11402F48"/>
    <w:lvl w:ilvl="0" w:tplc="26AA9436">
      <w:start w:val="1"/>
      <w:numFmt w:val="taiwaneseCountingThousand"/>
      <w:lvlText w:val="(%1)"/>
      <w:lvlJc w:val="left"/>
      <w:pPr>
        <w:ind w:left="1810" w:hanging="480"/>
      </w:pPr>
      <w:rPr>
        <w:rFonts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5" w15:restartNumberingAfterBreak="0">
    <w:nsid w:val="31302FB6"/>
    <w:multiLevelType w:val="hybridMultilevel"/>
    <w:tmpl w:val="A702AC38"/>
    <w:lvl w:ilvl="0" w:tplc="7EAAD512">
      <w:start w:val="1"/>
      <w:numFmt w:val="decimal"/>
      <w:lvlText w:val="%1."/>
      <w:lvlJc w:val="left"/>
      <w:pPr>
        <w:ind w:left="360" w:hanging="360"/>
      </w:pPr>
      <w:rPr>
        <w:rFonts w:hint="default"/>
        <w:color w:val="auto"/>
      </w:rPr>
    </w:lvl>
    <w:lvl w:ilvl="1" w:tplc="A75C036A">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2C2679"/>
    <w:multiLevelType w:val="hybridMultilevel"/>
    <w:tmpl w:val="A702AC38"/>
    <w:lvl w:ilvl="0" w:tplc="7EAAD512">
      <w:start w:val="1"/>
      <w:numFmt w:val="decimal"/>
      <w:lvlText w:val="%1."/>
      <w:lvlJc w:val="left"/>
      <w:pPr>
        <w:ind w:left="360" w:hanging="360"/>
      </w:pPr>
      <w:rPr>
        <w:rFonts w:hint="default"/>
        <w:color w:val="auto"/>
      </w:rPr>
    </w:lvl>
    <w:lvl w:ilvl="1" w:tplc="A75C036A">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6F0D13"/>
    <w:multiLevelType w:val="hybridMultilevel"/>
    <w:tmpl w:val="921E1610"/>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E9607A1"/>
    <w:multiLevelType w:val="hybridMultilevel"/>
    <w:tmpl w:val="D14CE642"/>
    <w:lvl w:ilvl="0" w:tplc="6F743D66">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11C6278"/>
    <w:multiLevelType w:val="hybridMultilevel"/>
    <w:tmpl w:val="11402F48"/>
    <w:lvl w:ilvl="0" w:tplc="26AA9436">
      <w:start w:val="1"/>
      <w:numFmt w:val="taiwaneseCountingThousand"/>
      <w:lvlText w:val="(%1)"/>
      <w:lvlJc w:val="left"/>
      <w:pPr>
        <w:ind w:left="1810" w:hanging="480"/>
      </w:pPr>
      <w:rPr>
        <w:rFonts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0" w15:restartNumberingAfterBreak="0">
    <w:nsid w:val="531E5DD6"/>
    <w:multiLevelType w:val="hybridMultilevel"/>
    <w:tmpl w:val="A702AC38"/>
    <w:lvl w:ilvl="0" w:tplc="7EAAD512">
      <w:start w:val="1"/>
      <w:numFmt w:val="decimal"/>
      <w:lvlText w:val="%1."/>
      <w:lvlJc w:val="left"/>
      <w:pPr>
        <w:ind w:left="4472" w:hanging="360"/>
      </w:pPr>
      <w:rPr>
        <w:rFonts w:hint="default"/>
        <w:color w:val="auto"/>
      </w:rPr>
    </w:lvl>
    <w:lvl w:ilvl="1" w:tplc="A75C036A">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4F13994"/>
    <w:multiLevelType w:val="hybridMultilevel"/>
    <w:tmpl w:val="C2A6F1B8"/>
    <w:lvl w:ilvl="0" w:tplc="91F4BEC0">
      <w:start w:val="1"/>
      <w:numFmt w:val="decimal"/>
      <w:lvlText w:val="%1."/>
      <w:lvlJc w:val="left"/>
      <w:pPr>
        <w:ind w:left="360" w:hanging="360"/>
      </w:pPr>
      <w:rPr>
        <w:rFonts w:hint="default"/>
      </w:rPr>
    </w:lvl>
    <w:lvl w:ilvl="1" w:tplc="A75C036A">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9355E14"/>
    <w:multiLevelType w:val="hybridMultilevel"/>
    <w:tmpl w:val="A31853CC"/>
    <w:lvl w:ilvl="0" w:tplc="26AA9436">
      <w:start w:val="1"/>
      <w:numFmt w:val="taiwaneseCountingThousand"/>
      <w:lvlText w:val="(%1)"/>
      <w:lvlJc w:val="left"/>
      <w:pPr>
        <w:ind w:left="1810" w:hanging="480"/>
      </w:pPr>
      <w:rPr>
        <w:rFonts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3" w15:restartNumberingAfterBreak="0">
    <w:nsid w:val="69411F9D"/>
    <w:multiLevelType w:val="hybridMultilevel"/>
    <w:tmpl w:val="A702AC38"/>
    <w:lvl w:ilvl="0" w:tplc="7EAAD512">
      <w:start w:val="1"/>
      <w:numFmt w:val="decimal"/>
      <w:lvlText w:val="%1."/>
      <w:lvlJc w:val="left"/>
      <w:pPr>
        <w:ind w:left="360" w:hanging="360"/>
      </w:pPr>
      <w:rPr>
        <w:rFonts w:hint="default"/>
        <w:color w:val="auto"/>
      </w:rPr>
    </w:lvl>
    <w:lvl w:ilvl="1" w:tplc="A75C036A">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35B2967"/>
    <w:multiLevelType w:val="hybridMultilevel"/>
    <w:tmpl w:val="A702AC38"/>
    <w:lvl w:ilvl="0" w:tplc="7EAAD512">
      <w:start w:val="1"/>
      <w:numFmt w:val="decimal"/>
      <w:lvlText w:val="%1."/>
      <w:lvlJc w:val="left"/>
      <w:pPr>
        <w:ind w:left="360" w:hanging="360"/>
      </w:pPr>
      <w:rPr>
        <w:rFonts w:hint="default"/>
        <w:color w:val="auto"/>
      </w:rPr>
    </w:lvl>
    <w:lvl w:ilvl="1" w:tplc="A75C036A">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B2D470B"/>
    <w:multiLevelType w:val="hybridMultilevel"/>
    <w:tmpl w:val="86DE559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BEC5FC5"/>
    <w:multiLevelType w:val="hybridMultilevel"/>
    <w:tmpl w:val="315CFDFA"/>
    <w:lvl w:ilvl="0" w:tplc="E7A42F5C">
      <w:start w:val="3"/>
      <w:numFmt w:val="chineseCountingThousand"/>
      <w:lvlText w:val="%1、"/>
      <w:lvlJc w:val="left"/>
      <w:pPr>
        <w:ind w:left="613" w:hanging="481"/>
        <w:jc w:val="right"/>
      </w:pPr>
      <w:rPr>
        <w:rFonts w:ascii="標楷體" w:eastAsia="標楷體" w:hAnsi="標楷體" w:cs="SimSun" w:hint="default"/>
        <w:b w:val="0"/>
        <w:bCs w:val="0"/>
        <w:i w:val="0"/>
        <w:iCs w:val="0"/>
        <w:spacing w:val="0"/>
        <w:w w:val="90"/>
        <w:sz w:val="24"/>
        <w:szCs w:val="24"/>
        <w:lang w:val="en-US" w:eastAsia="zh-TW" w:bidi="ar-SA"/>
      </w:rPr>
    </w:lvl>
    <w:lvl w:ilvl="1" w:tplc="A2120466">
      <w:start w:val="1"/>
      <w:numFmt w:val="chineseCountingThousand"/>
      <w:lvlText w:val="（%2）"/>
      <w:lvlJc w:val="left"/>
      <w:pPr>
        <w:ind w:left="1333" w:hanging="721"/>
        <w:jc w:val="left"/>
      </w:pPr>
      <w:rPr>
        <w:rFonts w:ascii="標楷體" w:eastAsia="標楷體" w:hAnsi="標楷體" w:cs="SimSun" w:hint="default"/>
        <w:b w:val="0"/>
        <w:bCs w:val="0"/>
        <w:i w:val="0"/>
        <w:iCs w:val="0"/>
        <w:spacing w:val="0"/>
        <w:w w:val="100"/>
        <w:sz w:val="22"/>
        <w:szCs w:val="22"/>
        <w:lang w:val="en-US" w:eastAsia="zh-TW" w:bidi="ar-SA"/>
      </w:rPr>
    </w:lvl>
    <w:lvl w:ilvl="2" w:tplc="5C34BE6A">
      <w:start w:val="1"/>
      <w:numFmt w:val="decimal"/>
      <w:lvlText w:val="%3."/>
      <w:lvlJc w:val="left"/>
      <w:pPr>
        <w:ind w:left="1513" w:hanging="181"/>
        <w:jc w:val="left"/>
      </w:pPr>
      <w:rPr>
        <w:rFonts w:ascii="Times New Roman" w:eastAsia="Times New Roman" w:hAnsi="Times New Roman" w:cs="Times New Roman" w:hint="default"/>
        <w:b w:val="0"/>
        <w:bCs w:val="0"/>
        <w:i w:val="0"/>
        <w:iCs w:val="0"/>
        <w:spacing w:val="0"/>
        <w:w w:val="96"/>
        <w:sz w:val="22"/>
        <w:szCs w:val="22"/>
        <w:lang w:val="en-US" w:eastAsia="zh-TW" w:bidi="ar-SA"/>
      </w:rPr>
    </w:lvl>
    <w:lvl w:ilvl="3" w:tplc="6BEC9378">
      <w:start w:val="1"/>
      <w:numFmt w:val="decimal"/>
      <w:lvlText w:val="(%4)"/>
      <w:lvlJc w:val="left"/>
      <w:pPr>
        <w:ind w:left="1805" w:hanging="281"/>
        <w:jc w:val="left"/>
      </w:pPr>
      <w:rPr>
        <w:rFonts w:ascii="Times New Roman" w:eastAsia="Times New Roman" w:hAnsi="Times New Roman" w:cs="Times New Roman" w:hint="default"/>
        <w:b w:val="0"/>
        <w:bCs w:val="0"/>
        <w:i w:val="0"/>
        <w:iCs w:val="0"/>
        <w:spacing w:val="-2"/>
        <w:w w:val="100"/>
        <w:sz w:val="22"/>
        <w:szCs w:val="22"/>
        <w:lang w:val="en-US" w:eastAsia="zh-TW" w:bidi="ar-SA"/>
      </w:rPr>
    </w:lvl>
    <w:lvl w:ilvl="4" w:tplc="065410CC">
      <w:numFmt w:val="bullet"/>
      <w:lvlText w:val="•"/>
      <w:lvlJc w:val="left"/>
      <w:pPr>
        <w:ind w:left="3102" w:hanging="281"/>
      </w:pPr>
      <w:rPr>
        <w:rFonts w:hint="default"/>
        <w:lang w:val="en-US" w:eastAsia="zh-TW" w:bidi="ar-SA"/>
      </w:rPr>
    </w:lvl>
    <w:lvl w:ilvl="5" w:tplc="E2BE25FC">
      <w:numFmt w:val="bullet"/>
      <w:lvlText w:val="•"/>
      <w:lvlJc w:val="left"/>
      <w:pPr>
        <w:ind w:left="4404" w:hanging="281"/>
      </w:pPr>
      <w:rPr>
        <w:rFonts w:hint="default"/>
        <w:lang w:val="en-US" w:eastAsia="zh-TW" w:bidi="ar-SA"/>
      </w:rPr>
    </w:lvl>
    <w:lvl w:ilvl="6" w:tplc="C072500A">
      <w:numFmt w:val="bullet"/>
      <w:lvlText w:val="•"/>
      <w:lvlJc w:val="left"/>
      <w:pPr>
        <w:ind w:left="5706" w:hanging="281"/>
      </w:pPr>
      <w:rPr>
        <w:rFonts w:hint="default"/>
        <w:lang w:val="en-US" w:eastAsia="zh-TW" w:bidi="ar-SA"/>
      </w:rPr>
    </w:lvl>
    <w:lvl w:ilvl="7" w:tplc="0DE8E5F6">
      <w:numFmt w:val="bullet"/>
      <w:lvlText w:val="•"/>
      <w:lvlJc w:val="left"/>
      <w:pPr>
        <w:ind w:left="7008" w:hanging="281"/>
      </w:pPr>
      <w:rPr>
        <w:rFonts w:hint="default"/>
        <w:lang w:val="en-US" w:eastAsia="zh-TW" w:bidi="ar-SA"/>
      </w:rPr>
    </w:lvl>
    <w:lvl w:ilvl="8" w:tplc="A2D8E342">
      <w:numFmt w:val="bullet"/>
      <w:lvlText w:val="•"/>
      <w:lvlJc w:val="left"/>
      <w:pPr>
        <w:ind w:left="8311" w:hanging="281"/>
      </w:pPr>
      <w:rPr>
        <w:rFonts w:hint="default"/>
        <w:lang w:val="en-US" w:eastAsia="zh-TW" w:bidi="ar-SA"/>
      </w:rPr>
    </w:lvl>
  </w:abstractNum>
  <w:abstractNum w:abstractNumId="17" w15:restartNumberingAfterBreak="0">
    <w:nsid w:val="7C6D2D1F"/>
    <w:multiLevelType w:val="hybridMultilevel"/>
    <w:tmpl w:val="3DE60EF0"/>
    <w:lvl w:ilvl="0" w:tplc="4370AF5E">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7DA033E8"/>
    <w:multiLevelType w:val="hybridMultilevel"/>
    <w:tmpl w:val="C2A6F1B8"/>
    <w:lvl w:ilvl="0" w:tplc="91F4BEC0">
      <w:start w:val="1"/>
      <w:numFmt w:val="decimal"/>
      <w:lvlText w:val="%1."/>
      <w:lvlJc w:val="left"/>
      <w:pPr>
        <w:ind w:left="360" w:hanging="360"/>
      </w:pPr>
      <w:rPr>
        <w:rFonts w:hint="default"/>
      </w:rPr>
    </w:lvl>
    <w:lvl w:ilvl="1" w:tplc="A75C036A">
      <w:start w:val="1"/>
      <w:numFmt w:val="decimal"/>
      <w:lvlText w:val="（%2）"/>
      <w:lvlJc w:val="left"/>
      <w:pPr>
        <w:ind w:left="1200" w:hanging="7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69157526">
    <w:abstractNumId w:val="17"/>
  </w:num>
  <w:num w:numId="2" w16cid:durableId="645361573">
    <w:abstractNumId w:val="7"/>
  </w:num>
  <w:num w:numId="3" w16cid:durableId="413160920">
    <w:abstractNumId w:val="8"/>
  </w:num>
  <w:num w:numId="4" w16cid:durableId="615674450">
    <w:abstractNumId w:val="3"/>
  </w:num>
  <w:num w:numId="5" w16cid:durableId="1042942782">
    <w:abstractNumId w:val="2"/>
  </w:num>
  <w:num w:numId="6" w16cid:durableId="1778938396">
    <w:abstractNumId w:val="12"/>
  </w:num>
  <w:num w:numId="7" w16cid:durableId="1717899419">
    <w:abstractNumId w:val="4"/>
  </w:num>
  <w:num w:numId="8" w16cid:durableId="734862530">
    <w:abstractNumId w:val="18"/>
  </w:num>
  <w:num w:numId="9" w16cid:durableId="2145811784">
    <w:abstractNumId w:val="11"/>
  </w:num>
  <w:num w:numId="10" w16cid:durableId="1033773592">
    <w:abstractNumId w:val="9"/>
  </w:num>
  <w:num w:numId="11" w16cid:durableId="1374231424">
    <w:abstractNumId w:val="14"/>
  </w:num>
  <w:num w:numId="12" w16cid:durableId="1994139754">
    <w:abstractNumId w:val="6"/>
  </w:num>
  <w:num w:numId="13" w16cid:durableId="1129207658">
    <w:abstractNumId w:val="1"/>
  </w:num>
  <w:num w:numId="14" w16cid:durableId="1298071895">
    <w:abstractNumId w:val="5"/>
  </w:num>
  <w:num w:numId="15" w16cid:durableId="1949503602">
    <w:abstractNumId w:val="10"/>
  </w:num>
  <w:num w:numId="16" w16cid:durableId="468208393">
    <w:abstractNumId w:val="13"/>
  </w:num>
  <w:num w:numId="17" w16cid:durableId="1444302735">
    <w:abstractNumId w:val="0"/>
  </w:num>
  <w:num w:numId="18" w16cid:durableId="1718894218">
    <w:abstractNumId w:val="15"/>
  </w:num>
  <w:num w:numId="19" w16cid:durableId="18985437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80"/>
  <w:displayHorizontalDrawingGridEvery w:val="0"/>
  <w:displayVerticalDrawingGridEvery w:val="2"/>
  <w:characterSpacingControl w:val="compressPunctuation"/>
  <w:noLineBreaksAfter w:lang="zh-TW" w:val="([{£¥‘“‵〈《「『【〔〝︵︷︹︻︽︿﹁﹃﹙﹛﹝（｛"/>
  <w:noLineBreaksBefore w:lang="zh-TW" w:val="!),.:;?]}¢·–—’”•‥…‧′╴、。〉》」』】〕〞︰︱︳︴︶︸︺︼︾﹀﹂﹄﹏﹐﹑﹒﹔﹕﹖﹗﹚﹜﹞！），．：；？］｜｝､"/>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FD9"/>
    <w:rsid w:val="0000355D"/>
    <w:rsid w:val="000048E7"/>
    <w:rsid w:val="00021F7B"/>
    <w:rsid w:val="00026F35"/>
    <w:rsid w:val="000470EA"/>
    <w:rsid w:val="000601A8"/>
    <w:rsid w:val="00066EDE"/>
    <w:rsid w:val="0007035B"/>
    <w:rsid w:val="00090408"/>
    <w:rsid w:val="000A21A7"/>
    <w:rsid w:val="000C0F78"/>
    <w:rsid w:val="000F3C6C"/>
    <w:rsid w:val="00102D4A"/>
    <w:rsid w:val="001170A9"/>
    <w:rsid w:val="00124D27"/>
    <w:rsid w:val="0013547D"/>
    <w:rsid w:val="00146E33"/>
    <w:rsid w:val="00146F92"/>
    <w:rsid w:val="0015144C"/>
    <w:rsid w:val="001653C2"/>
    <w:rsid w:val="00174153"/>
    <w:rsid w:val="00180583"/>
    <w:rsid w:val="00181D3F"/>
    <w:rsid w:val="001839B3"/>
    <w:rsid w:val="00191DF2"/>
    <w:rsid w:val="00195EE8"/>
    <w:rsid w:val="001A0731"/>
    <w:rsid w:val="001A6849"/>
    <w:rsid w:val="001D15DF"/>
    <w:rsid w:val="001D1A97"/>
    <w:rsid w:val="00205C48"/>
    <w:rsid w:val="0020783F"/>
    <w:rsid w:val="002209A9"/>
    <w:rsid w:val="00222F6C"/>
    <w:rsid w:val="00233FB0"/>
    <w:rsid w:val="00237507"/>
    <w:rsid w:val="002378B9"/>
    <w:rsid w:val="0025135A"/>
    <w:rsid w:val="00267644"/>
    <w:rsid w:val="002743FC"/>
    <w:rsid w:val="0027788B"/>
    <w:rsid w:val="00283062"/>
    <w:rsid w:val="002844AE"/>
    <w:rsid w:val="00295D7C"/>
    <w:rsid w:val="00296B2C"/>
    <w:rsid w:val="002A6CC7"/>
    <w:rsid w:val="002C3F8E"/>
    <w:rsid w:val="002C7C58"/>
    <w:rsid w:val="002D4719"/>
    <w:rsid w:val="002E3AD9"/>
    <w:rsid w:val="002E3F8B"/>
    <w:rsid w:val="002F2D0F"/>
    <w:rsid w:val="002F605A"/>
    <w:rsid w:val="002F6AFC"/>
    <w:rsid w:val="00301EC8"/>
    <w:rsid w:val="003020ED"/>
    <w:rsid w:val="00302637"/>
    <w:rsid w:val="003129AA"/>
    <w:rsid w:val="0031509D"/>
    <w:rsid w:val="00321F22"/>
    <w:rsid w:val="00323D4C"/>
    <w:rsid w:val="00332FD9"/>
    <w:rsid w:val="003400C3"/>
    <w:rsid w:val="00342F7F"/>
    <w:rsid w:val="00350820"/>
    <w:rsid w:val="00351255"/>
    <w:rsid w:val="003636EA"/>
    <w:rsid w:val="00364641"/>
    <w:rsid w:val="003657D7"/>
    <w:rsid w:val="003A10B8"/>
    <w:rsid w:val="003A1FDD"/>
    <w:rsid w:val="003A341B"/>
    <w:rsid w:val="003A6B7F"/>
    <w:rsid w:val="003D5D58"/>
    <w:rsid w:val="003E43A2"/>
    <w:rsid w:val="0040119B"/>
    <w:rsid w:val="004058E0"/>
    <w:rsid w:val="00410E25"/>
    <w:rsid w:val="0041319C"/>
    <w:rsid w:val="00413C68"/>
    <w:rsid w:val="004166CD"/>
    <w:rsid w:val="00431CA9"/>
    <w:rsid w:val="004472A7"/>
    <w:rsid w:val="004561C3"/>
    <w:rsid w:val="00467AA5"/>
    <w:rsid w:val="00471101"/>
    <w:rsid w:val="00494439"/>
    <w:rsid w:val="004961DD"/>
    <w:rsid w:val="00497BCF"/>
    <w:rsid w:val="004A404E"/>
    <w:rsid w:val="004B1AF5"/>
    <w:rsid w:val="004B5085"/>
    <w:rsid w:val="004C153D"/>
    <w:rsid w:val="004C56AE"/>
    <w:rsid w:val="004C5D7C"/>
    <w:rsid w:val="004C7D0A"/>
    <w:rsid w:val="004D3FBA"/>
    <w:rsid w:val="004D5BB0"/>
    <w:rsid w:val="004D73EA"/>
    <w:rsid w:val="004E2157"/>
    <w:rsid w:val="004E6649"/>
    <w:rsid w:val="004F3BCF"/>
    <w:rsid w:val="00501D0F"/>
    <w:rsid w:val="00505AE1"/>
    <w:rsid w:val="00516AB3"/>
    <w:rsid w:val="00521491"/>
    <w:rsid w:val="00524C52"/>
    <w:rsid w:val="005405A3"/>
    <w:rsid w:val="00541E21"/>
    <w:rsid w:val="00542A62"/>
    <w:rsid w:val="005507F2"/>
    <w:rsid w:val="005510FF"/>
    <w:rsid w:val="00562156"/>
    <w:rsid w:val="00562C07"/>
    <w:rsid w:val="00572CB2"/>
    <w:rsid w:val="005735CC"/>
    <w:rsid w:val="00573F81"/>
    <w:rsid w:val="00575A66"/>
    <w:rsid w:val="00583A47"/>
    <w:rsid w:val="005841B3"/>
    <w:rsid w:val="00587382"/>
    <w:rsid w:val="005953EE"/>
    <w:rsid w:val="005A0EA4"/>
    <w:rsid w:val="005B4860"/>
    <w:rsid w:val="005B6559"/>
    <w:rsid w:val="005C73E9"/>
    <w:rsid w:val="005D019E"/>
    <w:rsid w:val="005D1546"/>
    <w:rsid w:val="005D1674"/>
    <w:rsid w:val="005D2B34"/>
    <w:rsid w:val="005F2F98"/>
    <w:rsid w:val="006015A2"/>
    <w:rsid w:val="00612841"/>
    <w:rsid w:val="00621E0A"/>
    <w:rsid w:val="00626B68"/>
    <w:rsid w:val="0065680D"/>
    <w:rsid w:val="00660338"/>
    <w:rsid w:val="00660EB9"/>
    <w:rsid w:val="006636EF"/>
    <w:rsid w:val="006664E7"/>
    <w:rsid w:val="00674A7F"/>
    <w:rsid w:val="00674B61"/>
    <w:rsid w:val="00683682"/>
    <w:rsid w:val="006967B8"/>
    <w:rsid w:val="006A6E90"/>
    <w:rsid w:val="006B2F2B"/>
    <w:rsid w:val="006B5E85"/>
    <w:rsid w:val="006B5F93"/>
    <w:rsid w:val="006D6D22"/>
    <w:rsid w:val="006E1FBC"/>
    <w:rsid w:val="006E4A1A"/>
    <w:rsid w:val="006E56AE"/>
    <w:rsid w:val="006F5E73"/>
    <w:rsid w:val="00701709"/>
    <w:rsid w:val="007116FC"/>
    <w:rsid w:val="00715057"/>
    <w:rsid w:val="00720281"/>
    <w:rsid w:val="00730DC9"/>
    <w:rsid w:val="00734A7B"/>
    <w:rsid w:val="0073759E"/>
    <w:rsid w:val="00744986"/>
    <w:rsid w:val="0075035B"/>
    <w:rsid w:val="0075460E"/>
    <w:rsid w:val="00756CC0"/>
    <w:rsid w:val="00770413"/>
    <w:rsid w:val="007709F7"/>
    <w:rsid w:val="00774C28"/>
    <w:rsid w:val="007828A4"/>
    <w:rsid w:val="0079494D"/>
    <w:rsid w:val="007A7C89"/>
    <w:rsid w:val="007B63BE"/>
    <w:rsid w:val="007C5C0A"/>
    <w:rsid w:val="007D6BFD"/>
    <w:rsid w:val="007E5222"/>
    <w:rsid w:val="007F38EE"/>
    <w:rsid w:val="007F7242"/>
    <w:rsid w:val="008044A6"/>
    <w:rsid w:val="00810C2A"/>
    <w:rsid w:val="00821F3E"/>
    <w:rsid w:val="008239E5"/>
    <w:rsid w:val="00825812"/>
    <w:rsid w:val="008334A9"/>
    <w:rsid w:val="00835588"/>
    <w:rsid w:val="00843ABD"/>
    <w:rsid w:val="00843B91"/>
    <w:rsid w:val="0084448A"/>
    <w:rsid w:val="00850EA4"/>
    <w:rsid w:val="008561A2"/>
    <w:rsid w:val="008578B3"/>
    <w:rsid w:val="008709D7"/>
    <w:rsid w:val="00883505"/>
    <w:rsid w:val="00883F28"/>
    <w:rsid w:val="0088426A"/>
    <w:rsid w:val="00884CFF"/>
    <w:rsid w:val="008904F7"/>
    <w:rsid w:val="00893D0B"/>
    <w:rsid w:val="008944E0"/>
    <w:rsid w:val="008A1CCD"/>
    <w:rsid w:val="008A2F84"/>
    <w:rsid w:val="008A66F4"/>
    <w:rsid w:val="008A6832"/>
    <w:rsid w:val="008A7210"/>
    <w:rsid w:val="008C101F"/>
    <w:rsid w:val="008C5770"/>
    <w:rsid w:val="008D1D4E"/>
    <w:rsid w:val="008D2BDD"/>
    <w:rsid w:val="008E14BB"/>
    <w:rsid w:val="008E158C"/>
    <w:rsid w:val="008E18DA"/>
    <w:rsid w:val="00914F41"/>
    <w:rsid w:val="00921E37"/>
    <w:rsid w:val="00933E72"/>
    <w:rsid w:val="00952A39"/>
    <w:rsid w:val="00952AFE"/>
    <w:rsid w:val="00953B4A"/>
    <w:rsid w:val="00961DE8"/>
    <w:rsid w:val="00964975"/>
    <w:rsid w:val="00976233"/>
    <w:rsid w:val="00983BCB"/>
    <w:rsid w:val="009A28BD"/>
    <w:rsid w:val="009A3B36"/>
    <w:rsid w:val="009B11A8"/>
    <w:rsid w:val="009C48FD"/>
    <w:rsid w:val="009D2CBE"/>
    <w:rsid w:val="009D6702"/>
    <w:rsid w:val="009E5FCA"/>
    <w:rsid w:val="009F46D8"/>
    <w:rsid w:val="00A047DA"/>
    <w:rsid w:val="00A20264"/>
    <w:rsid w:val="00A3774F"/>
    <w:rsid w:val="00A46CC4"/>
    <w:rsid w:val="00A5067F"/>
    <w:rsid w:val="00A520F1"/>
    <w:rsid w:val="00A53427"/>
    <w:rsid w:val="00A54CAF"/>
    <w:rsid w:val="00A664FB"/>
    <w:rsid w:val="00A73255"/>
    <w:rsid w:val="00A76039"/>
    <w:rsid w:val="00A9158F"/>
    <w:rsid w:val="00A93D99"/>
    <w:rsid w:val="00A95AEB"/>
    <w:rsid w:val="00A97D1A"/>
    <w:rsid w:val="00AB2BBD"/>
    <w:rsid w:val="00AB3F55"/>
    <w:rsid w:val="00AE2DAD"/>
    <w:rsid w:val="00B01524"/>
    <w:rsid w:val="00B112FE"/>
    <w:rsid w:val="00B13798"/>
    <w:rsid w:val="00B204F4"/>
    <w:rsid w:val="00B3740F"/>
    <w:rsid w:val="00B440B8"/>
    <w:rsid w:val="00B55FFE"/>
    <w:rsid w:val="00B61933"/>
    <w:rsid w:val="00B71077"/>
    <w:rsid w:val="00B744C9"/>
    <w:rsid w:val="00B775DD"/>
    <w:rsid w:val="00B7789D"/>
    <w:rsid w:val="00B96A7E"/>
    <w:rsid w:val="00BA3B10"/>
    <w:rsid w:val="00BA68AB"/>
    <w:rsid w:val="00BB167C"/>
    <w:rsid w:val="00BB1C3F"/>
    <w:rsid w:val="00BC15EC"/>
    <w:rsid w:val="00BC79BC"/>
    <w:rsid w:val="00BD65D1"/>
    <w:rsid w:val="00BE423B"/>
    <w:rsid w:val="00BF7444"/>
    <w:rsid w:val="00C27895"/>
    <w:rsid w:val="00C32114"/>
    <w:rsid w:val="00C40EC2"/>
    <w:rsid w:val="00C50B07"/>
    <w:rsid w:val="00C62FF0"/>
    <w:rsid w:val="00C7398A"/>
    <w:rsid w:val="00C86BD3"/>
    <w:rsid w:val="00CA71D0"/>
    <w:rsid w:val="00CD4FAA"/>
    <w:rsid w:val="00CD552E"/>
    <w:rsid w:val="00CE010C"/>
    <w:rsid w:val="00CE238A"/>
    <w:rsid w:val="00CE6B01"/>
    <w:rsid w:val="00D016C0"/>
    <w:rsid w:val="00D06E70"/>
    <w:rsid w:val="00D07759"/>
    <w:rsid w:val="00D115BE"/>
    <w:rsid w:val="00D16ADE"/>
    <w:rsid w:val="00D20954"/>
    <w:rsid w:val="00D4653E"/>
    <w:rsid w:val="00D600D5"/>
    <w:rsid w:val="00D6465E"/>
    <w:rsid w:val="00D85A52"/>
    <w:rsid w:val="00D87BB5"/>
    <w:rsid w:val="00DB158D"/>
    <w:rsid w:val="00DB21B9"/>
    <w:rsid w:val="00DD1301"/>
    <w:rsid w:val="00DE1275"/>
    <w:rsid w:val="00DE31B8"/>
    <w:rsid w:val="00DF1F08"/>
    <w:rsid w:val="00E01766"/>
    <w:rsid w:val="00E2077E"/>
    <w:rsid w:val="00E40EAF"/>
    <w:rsid w:val="00E473E8"/>
    <w:rsid w:val="00E56E9C"/>
    <w:rsid w:val="00E70F27"/>
    <w:rsid w:val="00E71C2D"/>
    <w:rsid w:val="00E860F7"/>
    <w:rsid w:val="00E87C96"/>
    <w:rsid w:val="00EA299F"/>
    <w:rsid w:val="00EA3BAF"/>
    <w:rsid w:val="00EA5473"/>
    <w:rsid w:val="00EB5B1F"/>
    <w:rsid w:val="00EB7FC0"/>
    <w:rsid w:val="00EC02C2"/>
    <w:rsid w:val="00EC17AE"/>
    <w:rsid w:val="00EC395A"/>
    <w:rsid w:val="00ED56F7"/>
    <w:rsid w:val="00EF0228"/>
    <w:rsid w:val="00EF3868"/>
    <w:rsid w:val="00EF3BF4"/>
    <w:rsid w:val="00F00BD7"/>
    <w:rsid w:val="00F500FC"/>
    <w:rsid w:val="00F613AE"/>
    <w:rsid w:val="00F61577"/>
    <w:rsid w:val="00F64D79"/>
    <w:rsid w:val="00F704A3"/>
    <w:rsid w:val="00F75FB1"/>
    <w:rsid w:val="00F77657"/>
    <w:rsid w:val="00F86AA8"/>
    <w:rsid w:val="00F9662B"/>
    <w:rsid w:val="00FA17D0"/>
    <w:rsid w:val="00FA6333"/>
    <w:rsid w:val="00FA7FA6"/>
    <w:rsid w:val="00FC2A8D"/>
    <w:rsid w:val="00FC40D6"/>
    <w:rsid w:val="00FD3960"/>
    <w:rsid w:val="00FE0AB0"/>
    <w:rsid w:val="00FF43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71449E"/>
  <w15:docId w15:val="{44D0DA7F-5914-40D8-835A-290D998C5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2FD9"/>
    <w:pPr>
      <w:widowControl w:val="0"/>
    </w:pPr>
    <w:rPr>
      <w:rFonts w:ascii="Times New Roman" w:hAnsi="Times New Roman"/>
      <w:szCs w:val="20"/>
    </w:rPr>
  </w:style>
  <w:style w:type="paragraph" w:styleId="2">
    <w:name w:val="heading 2"/>
    <w:basedOn w:val="a"/>
    <w:next w:val="a"/>
    <w:link w:val="20"/>
    <w:autoRedefine/>
    <w:uiPriority w:val="99"/>
    <w:qFormat/>
    <w:rsid w:val="00825812"/>
    <w:pPr>
      <w:tabs>
        <w:tab w:val="left" w:pos="873"/>
      </w:tabs>
      <w:kinsoku w:val="0"/>
      <w:overflowPunct w:val="0"/>
      <w:autoSpaceDE w:val="0"/>
      <w:autoSpaceDN w:val="0"/>
      <w:snapToGrid w:val="0"/>
      <w:spacing w:before="100" w:beforeAutospacing="1" w:after="100" w:afterAutospacing="1" w:line="280" w:lineRule="atLeast"/>
      <w:ind w:leftChars="-18" w:left="15" w:hangingChars="18" w:hanging="58"/>
      <w:jc w:val="center"/>
      <w:outlineLvl w:val="1"/>
    </w:pPr>
    <w:rPr>
      <w:rFonts w:ascii="標楷體" w:eastAsia="標楷體" w:hAnsi="標楷體" w:cs="Arial"/>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825812"/>
    <w:rPr>
      <w:rFonts w:ascii="標楷體" w:eastAsia="標楷體" w:hAnsi="標楷體" w:cs="Arial"/>
      <w:b/>
      <w:bCs/>
      <w:kern w:val="0"/>
      <w:sz w:val="32"/>
      <w:szCs w:val="32"/>
    </w:rPr>
  </w:style>
  <w:style w:type="paragraph" w:styleId="a3">
    <w:name w:val="Body Text Indent"/>
    <w:basedOn w:val="a"/>
    <w:link w:val="a4"/>
    <w:uiPriority w:val="99"/>
    <w:rsid w:val="00332FD9"/>
    <w:pPr>
      <w:spacing w:line="240" w:lineRule="atLeast"/>
      <w:ind w:left="2520" w:hanging="2520"/>
    </w:pPr>
    <w:rPr>
      <w:rFonts w:eastAsia="標楷體"/>
      <w:sz w:val="28"/>
    </w:rPr>
  </w:style>
  <w:style w:type="character" w:customStyle="1" w:styleId="a4">
    <w:name w:val="本文縮排 字元"/>
    <w:basedOn w:val="a0"/>
    <w:link w:val="a3"/>
    <w:uiPriority w:val="99"/>
    <w:locked/>
    <w:rsid w:val="00332FD9"/>
    <w:rPr>
      <w:rFonts w:ascii="Times New Roman" w:eastAsia="標楷體" w:hAnsi="Times New Roman" w:cs="Times New Roman"/>
      <w:sz w:val="20"/>
      <w:szCs w:val="20"/>
    </w:rPr>
  </w:style>
  <w:style w:type="paragraph" w:styleId="a5">
    <w:name w:val="footer"/>
    <w:basedOn w:val="a"/>
    <w:link w:val="a6"/>
    <w:uiPriority w:val="99"/>
    <w:rsid w:val="00332FD9"/>
    <w:pPr>
      <w:tabs>
        <w:tab w:val="center" w:pos="4153"/>
        <w:tab w:val="right" w:pos="8306"/>
      </w:tabs>
      <w:snapToGrid w:val="0"/>
    </w:pPr>
    <w:rPr>
      <w:sz w:val="20"/>
    </w:rPr>
  </w:style>
  <w:style w:type="character" w:customStyle="1" w:styleId="a6">
    <w:name w:val="頁尾 字元"/>
    <w:basedOn w:val="a0"/>
    <w:link w:val="a5"/>
    <w:uiPriority w:val="99"/>
    <w:locked/>
    <w:rsid w:val="00332FD9"/>
    <w:rPr>
      <w:rFonts w:ascii="Times New Roman" w:eastAsia="新細明體" w:hAnsi="Times New Roman" w:cs="Times New Roman"/>
      <w:sz w:val="20"/>
      <w:szCs w:val="20"/>
    </w:rPr>
  </w:style>
  <w:style w:type="character" w:styleId="a7">
    <w:name w:val="page number"/>
    <w:basedOn w:val="a0"/>
    <w:uiPriority w:val="99"/>
    <w:rsid w:val="00332FD9"/>
    <w:rPr>
      <w:rFonts w:cs="Times New Roman"/>
    </w:rPr>
  </w:style>
  <w:style w:type="character" w:styleId="a8">
    <w:name w:val="annotation reference"/>
    <w:basedOn w:val="a0"/>
    <w:uiPriority w:val="99"/>
    <w:semiHidden/>
    <w:rsid w:val="00332FD9"/>
    <w:rPr>
      <w:rFonts w:cs="Times New Roman"/>
      <w:sz w:val="18"/>
    </w:rPr>
  </w:style>
  <w:style w:type="paragraph" w:styleId="a9">
    <w:name w:val="annotation text"/>
    <w:basedOn w:val="a"/>
    <w:link w:val="aa"/>
    <w:uiPriority w:val="99"/>
    <w:semiHidden/>
    <w:rsid w:val="00332FD9"/>
  </w:style>
  <w:style w:type="character" w:customStyle="1" w:styleId="aa">
    <w:name w:val="註解文字 字元"/>
    <w:basedOn w:val="a0"/>
    <w:link w:val="a9"/>
    <w:uiPriority w:val="99"/>
    <w:semiHidden/>
    <w:locked/>
    <w:rsid w:val="00332FD9"/>
    <w:rPr>
      <w:rFonts w:ascii="Times New Roman" w:eastAsia="新細明體" w:hAnsi="Times New Roman" w:cs="Times New Roman"/>
      <w:sz w:val="20"/>
      <w:szCs w:val="20"/>
    </w:rPr>
  </w:style>
  <w:style w:type="paragraph" w:styleId="ab">
    <w:name w:val="Balloon Text"/>
    <w:basedOn w:val="a"/>
    <w:link w:val="ac"/>
    <w:uiPriority w:val="99"/>
    <w:semiHidden/>
    <w:rsid w:val="00332FD9"/>
    <w:rPr>
      <w:rFonts w:ascii="Cambria" w:hAnsi="Cambria"/>
      <w:sz w:val="18"/>
      <w:szCs w:val="18"/>
    </w:rPr>
  </w:style>
  <w:style w:type="character" w:customStyle="1" w:styleId="ac">
    <w:name w:val="註解方塊文字 字元"/>
    <w:basedOn w:val="a0"/>
    <w:link w:val="ab"/>
    <w:uiPriority w:val="99"/>
    <w:semiHidden/>
    <w:locked/>
    <w:rsid w:val="00332FD9"/>
    <w:rPr>
      <w:rFonts w:ascii="Cambria" w:eastAsia="新細明體" w:hAnsi="Cambria" w:cs="Times New Roman"/>
      <w:sz w:val="18"/>
      <w:szCs w:val="18"/>
    </w:rPr>
  </w:style>
  <w:style w:type="paragraph" w:styleId="ad">
    <w:name w:val="header"/>
    <w:basedOn w:val="a"/>
    <w:link w:val="ae"/>
    <w:uiPriority w:val="99"/>
    <w:rsid w:val="00D16ADE"/>
    <w:pPr>
      <w:tabs>
        <w:tab w:val="center" w:pos="4153"/>
        <w:tab w:val="right" w:pos="8306"/>
      </w:tabs>
      <w:snapToGrid w:val="0"/>
    </w:pPr>
    <w:rPr>
      <w:sz w:val="20"/>
    </w:rPr>
  </w:style>
  <w:style w:type="character" w:customStyle="1" w:styleId="ae">
    <w:name w:val="頁首 字元"/>
    <w:basedOn w:val="a0"/>
    <w:link w:val="ad"/>
    <w:uiPriority w:val="99"/>
    <w:locked/>
    <w:rsid w:val="00D16ADE"/>
    <w:rPr>
      <w:rFonts w:ascii="Times New Roman" w:eastAsia="新細明體" w:hAnsi="Times New Roman" w:cs="Times New Roman"/>
      <w:sz w:val="20"/>
      <w:szCs w:val="20"/>
    </w:rPr>
  </w:style>
  <w:style w:type="paragraph" w:styleId="af">
    <w:name w:val="List Paragraph"/>
    <w:basedOn w:val="a"/>
    <w:uiPriority w:val="1"/>
    <w:qFormat/>
    <w:rsid w:val="002743FC"/>
    <w:pPr>
      <w:ind w:leftChars="200" w:left="480"/>
    </w:pPr>
  </w:style>
  <w:style w:type="paragraph" w:styleId="af0">
    <w:name w:val="annotation subject"/>
    <w:basedOn w:val="a9"/>
    <w:next w:val="a9"/>
    <w:link w:val="af1"/>
    <w:uiPriority w:val="99"/>
    <w:semiHidden/>
    <w:unhideWhenUsed/>
    <w:rsid w:val="00FC40D6"/>
    <w:rPr>
      <w:b/>
      <w:bCs/>
    </w:rPr>
  </w:style>
  <w:style w:type="character" w:customStyle="1" w:styleId="af1">
    <w:name w:val="註解主旨 字元"/>
    <w:basedOn w:val="aa"/>
    <w:link w:val="af0"/>
    <w:uiPriority w:val="99"/>
    <w:semiHidden/>
    <w:rsid w:val="00FC40D6"/>
    <w:rPr>
      <w:rFonts w:ascii="Times New Roman" w:eastAsia="新細明體" w:hAnsi="Times New Roman" w:cs="Times New Roman"/>
      <w:b/>
      <w:bCs/>
      <w:sz w:val="20"/>
      <w:szCs w:val="20"/>
    </w:rPr>
  </w:style>
  <w:style w:type="paragraph" w:styleId="af2">
    <w:name w:val="Body Text"/>
    <w:basedOn w:val="a"/>
    <w:link w:val="af3"/>
    <w:uiPriority w:val="99"/>
    <w:semiHidden/>
    <w:unhideWhenUsed/>
    <w:rsid w:val="009A3B36"/>
    <w:pPr>
      <w:spacing w:after="120"/>
    </w:pPr>
  </w:style>
  <w:style w:type="character" w:customStyle="1" w:styleId="af3">
    <w:name w:val="本文 字元"/>
    <w:basedOn w:val="a0"/>
    <w:link w:val="af2"/>
    <w:uiPriority w:val="99"/>
    <w:semiHidden/>
    <w:rsid w:val="009A3B36"/>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578</Words>
  <Characters>3301</Characters>
  <Application>Microsoft Office Word</Application>
  <DocSecurity>0</DocSecurity>
  <Lines>27</Lines>
  <Paragraphs>7</Paragraphs>
  <ScaleCrop>false</ScaleCrop>
  <Company>臺北市立百齡高級中學</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臺北市士林區百齡高中104學年度</dc:title>
  <dc:creator>張筱芳</dc:creator>
  <cp:lastModifiedBy>huaxia126</cp:lastModifiedBy>
  <cp:revision>8</cp:revision>
  <cp:lastPrinted>2020-12-04T01:00:00Z</cp:lastPrinted>
  <dcterms:created xsi:type="dcterms:W3CDTF">2026-09-02T03:21:00Z</dcterms:created>
  <dcterms:modified xsi:type="dcterms:W3CDTF">2026-09-02T07:55:00Z</dcterms:modified>
</cp:coreProperties>
</file>